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color w:val="000000"/>
          <w:sz w:val="32"/>
          <w:szCs w:val="32"/>
        </w:rPr>
      </w:pPr>
      <w:bookmarkStart w:colFirst="0" w:colLast="0" w:name="_heading=h.gjdgxs" w:id="0"/>
      <w:bookmarkEnd w:id="0"/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32"/>
              <w:szCs w:val="32"/>
              <w:rtl w:val="0"/>
            </w:rPr>
            <w:t xml:space="preserve">國立臺灣大學1__ __學年度第__學期 土木系系級交換生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32"/>
              <w:szCs w:val="32"/>
              <w:u w:val="single"/>
              <w:rtl w:val="0"/>
            </w:rPr>
            <w:t xml:space="preserve">註冊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32"/>
              <w:szCs w:val="32"/>
              <w:rtl w:val="0"/>
            </w:rPr>
            <w:t xml:space="preserve">手續單</w:t>
          </w:r>
        </w:sdtContent>
      </w:sdt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Registration Form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for NTUCE Incoming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Exchange Student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Fall / Spring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Semester of Academic year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202__/202__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4"/>
        <w:gridCol w:w="2124"/>
        <w:gridCol w:w="2548"/>
        <w:gridCol w:w="3114"/>
        <w:tblGridChange w:id="0">
          <w:tblGrid>
            <w:gridCol w:w="2464"/>
            <w:gridCol w:w="2124"/>
            <w:gridCol w:w="2548"/>
            <w:gridCol w:w="3114"/>
          </w:tblGrid>
        </w:tblGridChange>
      </w:tblGrid>
      <w:tr>
        <w:trPr>
          <w:cantSplit w:val="0"/>
          <w:trHeight w:val="94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學         號</w:t>
                </w:r>
              </w:sdtContent>
            </w:sdt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Student ID Number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院 / 系（所）</w:t>
                </w:r>
              </w:sdtContent>
            </w:sdt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College / 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ivil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ngineering Department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土木系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中 文 姓 名</w:t>
                </w:r>
              </w:sdtContent>
            </w:sdt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Chinese Name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英 文 姓 名</w:t>
                </w:r>
              </w:sdtContent>
            </w:sdt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English Name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臺灣聯絡電話</w:t>
                </w:r>
              </w:sdtContent>
            </w:sdt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Phone Number in Taiwan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2"/>
                    <w:szCs w:val="22"/>
                    <w:rtl w:val="0"/>
                  </w:rPr>
                  <w:t xml:space="preserve">電子郵件信箱</w:t>
                </w:r>
              </w:sdtContent>
            </w:sdt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Email Address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before="12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28"/>
              <w:szCs w:val="28"/>
              <w:rtl w:val="0"/>
            </w:rPr>
            <w:t xml:space="preserve">※請依下列程序辦理註冊</w:t>
          </w:r>
        </w:sdtContent>
      </w:sdt>
      <w:r w:rsidDel="00000000" w:rsidR="00000000" w:rsidRPr="00000000">
        <w:rPr>
          <w:rFonts w:ascii="Arial" w:cs="Arial" w:eastAsia="Arial" w:hAnsi="Arial"/>
          <w:b w:val="1"/>
          <w:color w:val="000000"/>
          <w:sz w:val="27"/>
          <w:szCs w:val="27"/>
          <w:rtl w:val="0"/>
        </w:rPr>
        <w:t xml:space="preserve">Please follow the registration procedures below</w:t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28"/>
              <w:szCs w:val="28"/>
              <w:rtl w:val="0"/>
            </w:rPr>
            <w:t xml:space="preserve">：</w:t>
          </w:r>
        </w:sdtContent>
      </w:sdt>
    </w:p>
    <w:tbl>
      <w:tblPr>
        <w:tblStyle w:val="Table2"/>
        <w:tblW w:w="10637.0" w:type="dxa"/>
        <w:jc w:val="left"/>
        <w:tblInd w:w="-3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6"/>
        <w:gridCol w:w="6641"/>
        <w:gridCol w:w="1680"/>
        <w:gridCol w:w="1530"/>
        <w:tblGridChange w:id="0">
          <w:tblGrid>
            <w:gridCol w:w="786"/>
            <w:gridCol w:w="6641"/>
            <w:gridCol w:w="1680"/>
            <w:gridCol w:w="1530"/>
          </w:tblGrid>
        </w:tblGridChange>
      </w:tblGrid>
      <w:tr>
        <w:trPr>
          <w:cantSplit w:val="0"/>
          <w:trHeight w:val="131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華康新儷粗黑" w:cs="華康新儷粗黑" w:eastAsia="華康新儷粗黑" w:hAnsi="華康新儷粗黑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華康新儷粗黑" w:cs="華康新儷粗黑" w:eastAsia="華康新儷粗黑" w:hAnsi="華康新儷粗黑"/>
                <w:b w:val="1"/>
                <w:color w:val="000000"/>
                <w:sz w:val="28"/>
                <w:szCs w:val="28"/>
                <w:rtl w:val="0"/>
              </w:rPr>
              <w:t xml:space="preserve">程序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華康新儷粗黑" w:cs="華康新儷粗黑" w:eastAsia="華康新儷粗黑" w:hAnsi="華康新儷粗黑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華康新儷粗黑" w:cs="華康新儷粗黑" w:eastAsia="華康新儷粗黑" w:hAnsi="華康新儷粗黑"/>
                <w:b w:val="1"/>
                <w:color w:val="000000"/>
                <w:sz w:val="28"/>
                <w:szCs w:val="28"/>
                <w:rtl w:val="0"/>
              </w:rPr>
              <w:t xml:space="preserve">Step</w:t>
            </w:r>
          </w:p>
        </w:tc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01C">
            <w:pPr>
              <w:spacing w:line="440" w:lineRule="auto"/>
              <w:jc w:val="center"/>
              <w:rPr>
                <w:rFonts w:ascii="華康新儷粗黑" w:cs="華康新儷粗黑" w:eastAsia="華康新儷粗黑" w:hAnsi="華康新儷粗黑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華康新儷粗黑" w:cs="華康新儷粗黑" w:eastAsia="華康新儷粗黑" w:hAnsi="華康新儷粗黑"/>
                <w:b w:val="1"/>
                <w:color w:val="000000"/>
                <w:sz w:val="28"/>
                <w:szCs w:val="28"/>
                <w:rtl w:val="0"/>
              </w:rPr>
              <w:t xml:space="preserve">項 目</w:t>
            </w:r>
          </w:p>
          <w:p w:rsidR="00000000" w:rsidDel="00000000" w:rsidP="00000000" w:rsidRDefault="00000000" w:rsidRPr="00000000" w14:paraId="0000001D">
            <w:pPr>
              <w:spacing w:line="440" w:lineRule="auto"/>
              <w:jc w:val="center"/>
              <w:rPr>
                <w:rFonts w:ascii="華康新儷粗黑" w:cs="華康新儷粗黑" w:eastAsia="華康新儷粗黑" w:hAnsi="華康新儷粗黑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華康新儷粗黑" w:cs="華康新儷粗黑" w:eastAsia="華康新儷粗黑" w:hAnsi="華康新儷粗黑"/>
                <w:b w:val="1"/>
                <w:color w:val="000000"/>
                <w:sz w:val="28"/>
                <w:szCs w:val="28"/>
                <w:rtl w:val="0"/>
              </w:rPr>
              <w:t xml:space="preserve">Item</w:t>
            </w:r>
          </w:p>
          <w:p w:rsidR="00000000" w:rsidDel="00000000" w:rsidP="00000000" w:rsidRDefault="00000000" w:rsidRPr="00000000" w14:paraId="0000001E">
            <w:pPr>
              <w:spacing w:after="12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華康新儷粗黑" w:cs="華康新儷粗黑" w:eastAsia="華康新儷粗黑" w:hAnsi="華康新儷粗黑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華康新儷粗黑" w:cs="華康新儷粗黑" w:eastAsia="華康新儷粗黑" w:hAnsi="華康新儷粗黑"/>
                <w:b w:val="1"/>
                <w:color w:val="000000"/>
                <w:sz w:val="28"/>
                <w:szCs w:val="28"/>
                <w:rtl w:val="0"/>
              </w:rPr>
              <w:t xml:space="preserve">經辦簽章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華康新儷粗黑" w:cs="華康新儷粗黑" w:eastAsia="華康新儷粗黑" w:hAnsi="華康新儷粗黑"/>
                <w:b w:val="1"/>
                <w:color w:val="000000"/>
                <w:sz w:val="28"/>
                <w:szCs w:val="28"/>
                <w:rtl w:val="0"/>
              </w:rPr>
              <w:t xml:space="preserve">Stamp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華康新儷粗黑" w:cs="華康新儷粗黑" w:eastAsia="華康新儷粗黑" w:hAnsi="華康新儷粗黑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華康新儷粗黑" w:cs="華康新儷粗黑" w:eastAsia="華康新儷粗黑" w:hAnsi="華康新儷粗黑"/>
                <w:b w:val="1"/>
                <w:color w:val="000000"/>
                <w:sz w:val="28"/>
                <w:szCs w:val="28"/>
                <w:rtl w:val="0"/>
              </w:rPr>
              <w:t xml:space="preserve">承辦單位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華康新儷粗黑" w:cs="華康新儷粗黑" w:eastAsia="華康新儷粗黑" w:hAnsi="華康新儷粗黑"/>
                <w:b w:val="1"/>
                <w:color w:val="000000"/>
              </w:rPr>
            </w:pPr>
            <w:r w:rsidDel="00000000" w:rsidR="00000000" w:rsidRPr="00000000">
              <w:rPr>
                <w:rFonts w:ascii="華康新儷粗黑" w:cs="華康新儷粗黑" w:eastAsia="華康新儷粗黑" w:hAnsi="華康新儷粗黑"/>
                <w:b w:val="1"/>
                <w:color w:val="000000"/>
                <w:rtl w:val="0"/>
              </w:rPr>
              <w:t xml:space="preserve">Responsible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華康新儷粗黑" w:cs="華康新儷粗黑" w:eastAsia="華康新儷粗黑" w:hAnsi="華康新儷粗黑"/>
                <w:b w:val="1"/>
                <w:color w:val="000000"/>
                <w:rtl w:val="0"/>
              </w:rPr>
              <w:t xml:space="preserve">office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華康新儷粗黑" w:cs="華康新儷粗黑" w:eastAsia="華康新儷粗黑" w:hAnsi="華康新儷粗黑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華康新儷粗黑" w:cs="華康新儷粗黑" w:eastAsia="華康新儷粗黑" w:hAnsi="華康新儷粗黑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color w:val="000000"/>
                <w:sz w:val="28"/>
                <w:szCs w:val="28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8"/>
                    <w:szCs w:val="28"/>
                    <w:rtl w:val="0"/>
                  </w:rPr>
                  <w:t xml:space="preserve">自行於</w:t>
                </w:r>
              </w:sdtContent>
            </w:sdt>
            <w:r w:rsidDel="00000000" w:rsidR="00000000" w:rsidRPr="00000000">
              <w:rPr>
                <w:i w:val="1"/>
                <w:color w:val="000000"/>
                <w:sz w:val="28"/>
                <w:szCs w:val="28"/>
                <w:rtl w:val="0"/>
              </w:rPr>
              <w:t xml:space="preserve">myNTU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8"/>
                    <w:szCs w:val="28"/>
                    <w:rtl w:val="0"/>
                  </w:rPr>
                  <w:t xml:space="preserve">列印網路使用繳費單並繳交使用費</w:t>
                </w:r>
              </w:sdtContent>
            </w:sdt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Print out the billing statement from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8"/>
                <w:szCs w:val="28"/>
                <w:rtl w:val="0"/>
              </w:rPr>
              <w:t xml:space="preserve">myNTU &gt; Students &gt; Tuition Miscellaneous fees &amp; Payment &gt;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i w:val="1"/>
                  <w:color w:val="0000ff"/>
                  <w:sz w:val="28"/>
                  <w:szCs w:val="28"/>
                  <w:u w:val="single"/>
                  <w:rtl w:val="0"/>
                </w:rPr>
                <w:t xml:space="preserve">Tuition &amp; Fees Payment Invoice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 for your network infrastructure fee and make your payment. You will need to bring the receipt to the Dept.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ind w:left="134" w:hanging="134"/>
              <w:rPr>
                <w:color w:val="000000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*可於臺大出納組, 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郵局繳費或7-Eleven、全家、萊爾富、OK等便利商店繳交網路使用費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。</w:t>
                </w:r>
              </w:sdtContent>
            </w:sdt>
          </w:p>
          <w:p w:rsidR="00000000" w:rsidDel="00000000" w:rsidP="00000000" w:rsidRDefault="00000000" w:rsidRPr="00000000" w14:paraId="00000028">
            <w:pPr>
              <w:ind w:left="134" w:hanging="134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Payment can be made at NTU Cashier Division, the Post Office or convenient stores such as 7-Eleven, Family, Hi-Life, OK Mart, etc. in cash.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8"/>
                    <w:szCs w:val="28"/>
                    <w:rtl w:val="0"/>
                  </w:rPr>
                  <w:t xml:space="preserve">院系所</w:t>
                </w:r>
              </w:sdtContent>
            </w:sdt>
          </w:p>
          <w:p w:rsidR="00000000" w:rsidDel="00000000" w:rsidP="00000000" w:rsidRDefault="00000000" w:rsidRPr="00000000" w14:paraId="0000002B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Department</w:t>
            </w:r>
          </w:p>
        </w:tc>
      </w:tr>
      <w:tr>
        <w:trPr>
          <w:cantSplit w:val="0"/>
          <w:trHeight w:val="17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華康新儷粗黑" w:cs="華康新儷粗黑" w:eastAsia="華康新儷粗黑" w:hAnsi="華康新儷粗黑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華康新儷粗黑" w:cs="華康新儷粗黑" w:eastAsia="華康新儷粗黑" w:hAnsi="華康新儷粗黑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color w:val="000000"/>
                <w:sz w:val="28"/>
                <w:szCs w:val="28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8"/>
                    <w:szCs w:val="28"/>
                    <w:rtl w:val="0"/>
                  </w:rPr>
                  <w:t xml:space="preserve">繳交體檢表</w:t>
                </w:r>
              </w:sdtContent>
            </w:sdt>
          </w:p>
          <w:p w:rsidR="00000000" w:rsidDel="00000000" w:rsidP="00000000" w:rsidRDefault="00000000" w:rsidRPr="00000000" w14:paraId="0000002E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Submit hardcopy of your physical examination report to the Health Center.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8"/>
                    <w:szCs w:val="28"/>
                    <w:rtl w:val="0"/>
                  </w:rPr>
                  <w:t xml:space="preserve">保健中心</w:t>
                </w:r>
              </w:sdtContent>
            </w:sdt>
          </w:p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Health Center </w:t>
            </w:r>
          </w:p>
        </w:tc>
      </w:tr>
      <w:tr>
        <w:trPr>
          <w:cantSplit w:val="0"/>
          <w:trHeight w:val="16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華康新儷粗黑" w:cs="華康新儷粗黑" w:eastAsia="華康新儷粗黑" w:hAnsi="華康新儷粗黑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華康新儷粗黑" w:cs="華康新儷粗黑" w:eastAsia="華康新儷粗黑" w:hAnsi="華康新儷粗黑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color w:val="000000"/>
                <w:sz w:val="28"/>
                <w:szCs w:val="28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8"/>
                    <w:szCs w:val="28"/>
                    <w:rtl w:val="0"/>
                  </w:rPr>
                  <w:t xml:space="preserve">向院系所交換生業務之承辦人報到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8"/>
                    <w:szCs w:val="28"/>
                    <w:rtl w:val="0"/>
                  </w:rPr>
                  <w:t xml:space="preserve">領取學生證並繳交網路使用費收據</w:t>
                </w:r>
              </w:sdtContent>
            </w:sdt>
          </w:p>
          <w:p w:rsidR="00000000" w:rsidDel="00000000" w:rsidP="00000000" w:rsidRDefault="00000000" w:rsidRPr="00000000" w14:paraId="00000034">
            <w:pPr>
              <w:ind w:left="50" w:firstLine="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Get your student ID card from the CE Department Office located at 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 Flr,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ivil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ngineering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uilding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8"/>
                    <w:szCs w:val="28"/>
                    <w:rtl w:val="0"/>
                  </w:rPr>
                  <w:t xml:space="preserve">院系所</w:t>
                </w:r>
              </w:sdtContent>
            </w:sdt>
          </w:p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NTUCE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(Rm 209, CEB)</w:t>
            </w:r>
          </w:p>
        </w:tc>
      </w:tr>
    </w:tbl>
    <w:p w:rsidR="00000000" w:rsidDel="00000000" w:rsidP="00000000" w:rsidRDefault="00000000" w:rsidRPr="00000000" w14:paraId="00000039">
      <w:pPr>
        <w:spacing w:line="360" w:lineRule="auto"/>
        <w:ind w:right="264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719" w:left="1021" w:right="102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Arial"/>
  <w:font w:name="Arial Unicode MS"/>
  <w:font w:name="DFKai-SB"/>
  <w:font w:name="華康新儷粗黑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00" w:before="200" w:lineRule="auto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4FCE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 w:val="1"/>
    <w:rsid w:val="00984FCE"/>
    <w:pPr>
      <w:keepNext w:val="1"/>
      <w:spacing w:after="200" w:before="200"/>
      <w:jc w:val="distribute"/>
      <w:outlineLvl w:val="0"/>
    </w:pPr>
    <w:rPr>
      <w:rFonts w:eastAsia="標楷體"/>
      <w:b w:val="1"/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ocumentMap">
    <w:name w:val="Document Map"/>
    <w:basedOn w:val="Normal"/>
    <w:semiHidden w:val="1"/>
    <w:rsid w:val="00984FCE"/>
    <w:pPr>
      <w:shd w:color="auto" w:fill="000080" w:val="clear"/>
    </w:pPr>
    <w:rPr>
      <w:rFonts w:ascii="Arial" w:hAnsi="Arial"/>
    </w:rPr>
  </w:style>
  <w:style w:type="paragraph" w:styleId="BodyTextIndent">
    <w:name w:val="Body Text Indent"/>
    <w:basedOn w:val="Normal"/>
    <w:rsid w:val="00984FCE"/>
    <w:pPr>
      <w:ind w:left="278"/>
    </w:pPr>
    <w:rPr>
      <w:rFonts w:eastAsia="標楷體"/>
      <w:sz w:val="28"/>
    </w:rPr>
  </w:style>
  <w:style w:type="paragraph" w:styleId="BodyTextIndent2">
    <w:name w:val="Body Text Indent 2"/>
    <w:basedOn w:val="Normal"/>
    <w:rsid w:val="00984FCE"/>
    <w:pPr>
      <w:spacing w:after="120"/>
      <w:ind w:left="624"/>
    </w:pPr>
    <w:rPr>
      <w:rFonts w:eastAsia="標楷體"/>
      <w:sz w:val="26"/>
    </w:rPr>
  </w:style>
  <w:style w:type="character" w:styleId="Hyperlink">
    <w:name w:val="Hyperlink"/>
    <w:rsid w:val="007115E7"/>
    <w:rPr>
      <w:color w:val="0000ff"/>
      <w:u w:val="single"/>
    </w:rPr>
  </w:style>
  <w:style w:type="paragraph" w:styleId="BalloonText">
    <w:name w:val="Balloon Text"/>
    <w:basedOn w:val="Normal"/>
    <w:semiHidden w:val="1"/>
    <w:rsid w:val="00060C18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321B6C"/>
    <w:pPr>
      <w:widowControl w:val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rsid w:val="00336DC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HeaderChar" w:customStyle="1">
    <w:name w:val="Header Char"/>
    <w:link w:val="Header"/>
    <w:rsid w:val="00336DC0"/>
    <w:rPr>
      <w:kern w:val="2"/>
    </w:rPr>
  </w:style>
  <w:style w:type="paragraph" w:styleId="Footer">
    <w:name w:val="footer"/>
    <w:basedOn w:val="Normal"/>
    <w:link w:val="FooterChar"/>
    <w:rsid w:val="00336DC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FooterChar" w:customStyle="1">
    <w:name w:val="Footer Char"/>
    <w:link w:val="Footer"/>
    <w:rsid w:val="00336DC0"/>
    <w:rPr>
      <w:kern w:val="2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0DE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is.cc.ntu.edu.tw/re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4FmjFYYoS30gy66WT62upPZNTg==">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2020-11-19T05:49:00Z</dcterms:created>
  <dc:creator>註冊組</dc:creator>
</cp:coreProperties>
</file>