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61AE73EF" w14:textId="129DA7E6" w:rsidR="00D45BF3" w:rsidRPr="00394321" w:rsidRDefault="00D45BF3" w:rsidP="00394321">
      <w:pPr>
        <w:rPr>
          <w:rFonts w:ascii="Arial" w:hAnsi="Arial" w:cs="Arial"/>
          <w:color w:val="212121"/>
          <w:sz w:val="32"/>
          <w:shd w:val="clear" w:color="auto" w:fill="FFFFFF"/>
        </w:rPr>
      </w:pPr>
      <w:r w:rsidRPr="00394321">
        <w:rPr>
          <w:rFonts w:ascii="Arial" w:hAnsi="Arial" w:cs="Arial"/>
          <w:color w:val="212121"/>
          <w:sz w:val="32"/>
          <w:shd w:val="clear" w:color="auto" w:fill="FFFFFF"/>
        </w:rPr>
        <w:t>臺灣大學土木工程學系研究所博士班資格考試科目表</w:t>
      </w:r>
      <w:r w:rsidR="00651D05">
        <w:rPr>
          <w:rFonts w:ascii="Arial" w:hAnsi="Arial" w:cs="Arial" w:hint="eastAsia"/>
          <w:color w:val="212121"/>
          <w:sz w:val="32"/>
          <w:shd w:val="clear" w:color="auto" w:fill="FFFFFF"/>
        </w:rPr>
        <w:t>(108.</w:t>
      </w:r>
      <w:r w:rsidR="00651D05">
        <w:rPr>
          <w:rFonts w:ascii="Arial" w:hAnsi="Arial" w:cs="Arial"/>
          <w:color w:val="212121"/>
          <w:sz w:val="32"/>
          <w:shd w:val="clear" w:color="auto" w:fill="FFFFFF"/>
        </w:rPr>
        <w:t>9.23</w:t>
      </w:r>
      <w:r w:rsidR="00651D05">
        <w:rPr>
          <w:rFonts w:ascii="Arial" w:hAnsi="Arial" w:cs="Arial" w:hint="eastAsia"/>
          <w:color w:val="212121"/>
          <w:sz w:val="32"/>
          <w:shd w:val="clear" w:color="auto" w:fill="FFFFFF"/>
        </w:rPr>
        <w:t>版</w:t>
      </w:r>
      <w:r w:rsidR="00651D05">
        <w:rPr>
          <w:rFonts w:ascii="Arial" w:hAnsi="Arial" w:cs="Arial" w:hint="eastAsia"/>
          <w:color w:val="212121"/>
          <w:sz w:val="32"/>
          <w:shd w:val="clear" w:color="auto" w:fill="FFFFFF"/>
        </w:rPr>
        <w:t>)</w:t>
      </w:r>
    </w:p>
    <w:p w14:paraId="7CA27721" w14:textId="2A89E7DC" w:rsidR="00D45BF3" w:rsidRPr="00394321" w:rsidRDefault="00D45BF3" w:rsidP="00394321">
      <w:pPr>
        <w:rPr>
          <w:rFonts w:ascii="Arial" w:hAnsi="Arial" w:cs="Arial"/>
          <w:color w:val="212121"/>
          <w:sz w:val="32"/>
          <w:shd w:val="clear" w:color="auto" w:fill="FFFFFF"/>
        </w:rPr>
      </w:pPr>
      <w:r w:rsidRPr="00394321">
        <w:rPr>
          <w:rFonts w:ascii="Arial" w:hAnsi="Arial" w:cs="Arial"/>
          <w:color w:val="212121"/>
          <w:sz w:val="32"/>
          <w:shd w:val="clear" w:color="auto" w:fill="FFFFFF"/>
        </w:rPr>
        <w:t>Department of Civil Engineering</w:t>
      </w:r>
      <w:r w:rsidR="00394321" w:rsidRPr="00394321">
        <w:rPr>
          <w:rFonts w:ascii="Arial" w:hAnsi="Arial" w:cs="Arial"/>
          <w:color w:val="212121"/>
          <w:sz w:val="32"/>
          <w:shd w:val="clear" w:color="auto" w:fill="FFFFFF"/>
        </w:rPr>
        <w:t xml:space="preserve"> </w:t>
      </w:r>
      <w:r w:rsidRPr="00394321">
        <w:rPr>
          <w:rFonts w:ascii="Arial" w:hAnsi="Arial" w:cs="Arial"/>
          <w:color w:val="212121"/>
          <w:sz w:val="32"/>
          <w:shd w:val="clear" w:color="auto" w:fill="FFFFFF"/>
        </w:rPr>
        <w:t>Doctoral Candidate Qualifying Examination Subjects</w:t>
      </w:r>
      <w:r w:rsidR="00651D05">
        <w:rPr>
          <w:rFonts w:ascii="Arial" w:hAnsi="Arial" w:cs="Arial" w:hint="eastAsia"/>
          <w:color w:val="212121"/>
          <w:sz w:val="32"/>
          <w:shd w:val="clear" w:color="auto" w:fill="FFFFFF"/>
        </w:rPr>
        <w:t xml:space="preserve"> </w:t>
      </w:r>
    </w:p>
    <w:p w14:paraId="7FC12EFC" w14:textId="53EEB7EE" w:rsidR="00D45BF3" w:rsidRPr="002B249F" w:rsidRDefault="00D45BF3" w:rsidP="002B249F">
      <w:pPr>
        <w:pStyle w:val="af0"/>
        <w:numPr>
          <w:ilvl w:val="0"/>
          <w:numId w:val="42"/>
        </w:numPr>
        <w:tabs>
          <w:tab w:val="left" w:pos="6760"/>
        </w:tabs>
        <w:adjustRightInd w:val="0"/>
        <w:spacing w:line="360" w:lineRule="atLeast"/>
        <w:ind w:leftChars="0"/>
        <w:jc w:val="both"/>
        <w:textAlignment w:val="baseline"/>
        <w:rPr>
          <w:rFonts w:asciiTheme="minorEastAsia" w:hAnsiTheme="minorEastAsia" w:cs="Times New Roman"/>
          <w:color w:val="000000" w:themeColor="text1"/>
          <w:kern w:val="0"/>
          <w:szCs w:val="20"/>
        </w:rPr>
      </w:pPr>
      <w:r w:rsidRPr="002B249F">
        <w:rPr>
          <w:rFonts w:asciiTheme="minorEastAsia" w:hAnsiTheme="minorEastAsia" w:cs="Times New Roman"/>
          <w:color w:val="000000" w:themeColor="text1"/>
          <w:kern w:val="0"/>
          <w:szCs w:val="20"/>
        </w:rPr>
        <w:t>資格考試事宜請詳閱本所「博士學位候選人資格考試實施辦法」之規定。</w:t>
      </w:r>
    </w:p>
    <w:p w14:paraId="31347F72" w14:textId="1109C392" w:rsidR="00D45BF3" w:rsidRDefault="00D45BF3" w:rsidP="002B249F">
      <w:pPr>
        <w:numPr>
          <w:ilvl w:val="0"/>
          <w:numId w:val="44"/>
        </w:numPr>
        <w:autoSpaceDE w:val="0"/>
        <w:autoSpaceDN w:val="0"/>
        <w:adjustRightInd w:val="0"/>
        <w:spacing w:line="360" w:lineRule="atLeast"/>
        <w:jc w:val="both"/>
        <w:rPr>
          <w:rFonts w:ascii="Arial" w:eastAsia="標楷體" w:hAnsi="Arial" w:cs="Arial"/>
        </w:rPr>
      </w:pPr>
      <w:r w:rsidRPr="00394321">
        <w:rPr>
          <w:rFonts w:ascii="Arial" w:eastAsia="標楷體" w:hAnsi="Arial" w:cs="Arial"/>
        </w:rPr>
        <w:t>For details please read the Department’s</w:t>
      </w:r>
      <w:r w:rsidRPr="00394321">
        <w:rPr>
          <w:rFonts w:ascii="Arial" w:eastAsia="標楷體" w:hAnsi="Arial" w:cs="Arial"/>
          <w:spacing w:val="20"/>
        </w:rPr>
        <w:t xml:space="preserve"> “Guidelines for the Implementation of Doctoral Candidate Qualifying Examination”.</w:t>
      </w:r>
      <w:r w:rsidRPr="00394321">
        <w:rPr>
          <w:rFonts w:ascii="Arial" w:eastAsia="標楷體" w:hAnsi="Arial" w:cs="Arial"/>
        </w:rPr>
        <w:t xml:space="preserve"> </w:t>
      </w:r>
    </w:p>
    <w:p w14:paraId="3EA07076" w14:textId="65E146FB" w:rsidR="002B249F" w:rsidRPr="002B249F" w:rsidRDefault="002B249F" w:rsidP="002B249F">
      <w:pPr>
        <w:pStyle w:val="af0"/>
        <w:numPr>
          <w:ilvl w:val="0"/>
          <w:numId w:val="44"/>
        </w:numPr>
        <w:tabs>
          <w:tab w:val="left" w:pos="6760"/>
        </w:tabs>
        <w:adjustRightInd w:val="0"/>
        <w:spacing w:line="360" w:lineRule="atLeast"/>
        <w:ind w:leftChars="0"/>
        <w:jc w:val="both"/>
        <w:textAlignment w:val="baseline"/>
        <w:rPr>
          <w:rFonts w:asciiTheme="minorEastAsia" w:hAnsiTheme="minorEastAsia" w:cs="Times New Roman"/>
          <w:color w:val="000000" w:themeColor="text1"/>
          <w:kern w:val="0"/>
          <w:szCs w:val="20"/>
        </w:rPr>
      </w:pPr>
      <w:r w:rsidRPr="002B249F">
        <w:rPr>
          <w:rFonts w:asciiTheme="minorEastAsia" w:hAnsiTheme="minorEastAsia" w:cs="Times New Roman" w:hint="eastAsia"/>
          <w:color w:val="000000" w:themeColor="text1"/>
          <w:kern w:val="0"/>
          <w:szCs w:val="20"/>
        </w:rPr>
        <w:t>各學門筆試學科詳列如下表</w:t>
      </w:r>
      <w:r w:rsidRPr="002B249F">
        <w:rPr>
          <w:rFonts w:asciiTheme="minorEastAsia" w:hAnsiTheme="minorEastAsia" w:cs="Times New Roman"/>
          <w:color w:val="000000" w:themeColor="text1"/>
          <w:kern w:val="0"/>
          <w:szCs w:val="20"/>
        </w:rPr>
        <w:t>(</w:t>
      </w:r>
      <w:r w:rsidRPr="002B249F">
        <w:rPr>
          <w:rFonts w:asciiTheme="minorEastAsia" w:hAnsiTheme="minorEastAsia" w:cs="Times New Roman" w:hint="eastAsia"/>
          <w:color w:val="000000" w:themeColor="text1"/>
          <w:kern w:val="0"/>
          <w:szCs w:val="20"/>
        </w:rPr>
        <w:t>請注意係考</w:t>
      </w:r>
      <w:r>
        <w:rPr>
          <w:rFonts w:asciiTheme="minorEastAsia" w:hAnsiTheme="minorEastAsia" w:cs="Times New Roman" w:hint="eastAsia"/>
          <w:color w:val="000000" w:themeColor="text1"/>
          <w:kern w:val="0"/>
          <w:szCs w:val="20"/>
        </w:rPr>
        <w:t>「</w:t>
      </w:r>
      <w:r w:rsidRPr="002B249F">
        <w:rPr>
          <w:rFonts w:asciiTheme="minorEastAsia" w:hAnsiTheme="minorEastAsia" w:cs="Times New Roman" w:hint="eastAsia"/>
          <w:color w:val="000000" w:themeColor="text1"/>
          <w:kern w:val="0"/>
          <w:szCs w:val="20"/>
        </w:rPr>
        <w:t>學科</w:t>
      </w:r>
      <w:r>
        <w:rPr>
          <w:rFonts w:asciiTheme="minorEastAsia" w:hAnsiTheme="minorEastAsia" w:cs="Times New Roman" w:hint="eastAsia"/>
          <w:color w:val="000000" w:themeColor="text1"/>
          <w:kern w:val="0"/>
          <w:szCs w:val="20"/>
        </w:rPr>
        <w:t>」</w:t>
      </w:r>
      <w:r w:rsidRPr="002B249F">
        <w:rPr>
          <w:rFonts w:asciiTheme="minorEastAsia" w:hAnsiTheme="minorEastAsia" w:cs="Times New Roman" w:hint="eastAsia"/>
          <w:color w:val="000000" w:themeColor="text1"/>
          <w:kern w:val="0"/>
          <w:szCs w:val="20"/>
        </w:rPr>
        <w:t>，範圍較單一科目為廣</w:t>
      </w:r>
      <w:r w:rsidRPr="002B249F">
        <w:rPr>
          <w:rFonts w:asciiTheme="minorEastAsia" w:hAnsiTheme="minorEastAsia" w:cs="Times New Roman"/>
          <w:color w:val="000000" w:themeColor="text1"/>
          <w:kern w:val="0"/>
          <w:szCs w:val="20"/>
        </w:rPr>
        <w:t>)</w:t>
      </w:r>
    </w:p>
    <w:p w14:paraId="460A02AB" w14:textId="77777777" w:rsidR="00D45BF3" w:rsidRPr="00394321" w:rsidRDefault="00D45BF3" w:rsidP="002B249F">
      <w:pPr>
        <w:numPr>
          <w:ilvl w:val="0"/>
          <w:numId w:val="45"/>
        </w:numPr>
        <w:autoSpaceDE w:val="0"/>
        <w:autoSpaceDN w:val="0"/>
        <w:adjustRightInd w:val="0"/>
        <w:spacing w:line="360" w:lineRule="atLeast"/>
        <w:jc w:val="both"/>
        <w:textAlignment w:val="baseline"/>
        <w:rPr>
          <w:rFonts w:ascii="Arial" w:eastAsia="標楷體" w:hAnsi="Arial" w:cs="Arial"/>
          <w:color w:val="000000" w:themeColor="text1"/>
          <w:kern w:val="0"/>
          <w:szCs w:val="20"/>
        </w:rPr>
      </w:pPr>
      <w:r w:rsidRPr="00394321">
        <w:rPr>
          <w:rFonts w:ascii="Arial" w:eastAsia="標楷體" w:hAnsi="Arial" w:cs="Arial"/>
        </w:rPr>
        <w:t>Written examination subjects for each Program are listed below. (Please note that the examination covers a wide range of subject matter, which requires the student to have an extensive knowledge of his/her field.)</w:t>
      </w:r>
    </w:p>
    <w:tbl>
      <w:tblPr>
        <w:tblpPr w:leftFromText="180" w:rightFromText="180" w:vertAnchor="text" w:horzAnchor="margin" w:tblpXSpec="center" w:tblpY="257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5"/>
        <w:gridCol w:w="4825"/>
        <w:gridCol w:w="2201"/>
        <w:gridCol w:w="4777"/>
      </w:tblGrid>
      <w:tr w:rsidR="00D45BF3" w:rsidRPr="00B35286" w14:paraId="302E3AB8" w14:textId="77777777" w:rsidTr="00D45BF3">
        <w:tc>
          <w:tcPr>
            <w:tcW w:w="763" w:type="pct"/>
          </w:tcPr>
          <w:p w14:paraId="09153430" w14:textId="77777777" w:rsidR="00D45BF3" w:rsidRPr="00B35286" w:rsidRDefault="00D45BF3" w:rsidP="005859AC">
            <w:pPr>
              <w:adjustRightInd w:val="0"/>
              <w:spacing w:line="300" w:lineRule="atLeast"/>
              <w:jc w:val="center"/>
              <w:textAlignment w:val="baseline"/>
              <w:rPr>
                <w:rFonts w:ascii="Arial" w:hAnsi="Arial" w:cs="Arial"/>
                <w:color w:val="000000" w:themeColor="text1"/>
                <w:kern w:val="0"/>
                <w:sz w:val="26"/>
                <w:szCs w:val="20"/>
              </w:rPr>
            </w:pPr>
            <w:r w:rsidRPr="00B35286">
              <w:rPr>
                <w:rFonts w:ascii="Arial" w:hAnsi="Arial" w:cs="Arial"/>
                <w:color w:val="000000" w:themeColor="text1"/>
                <w:kern w:val="0"/>
                <w:sz w:val="26"/>
                <w:szCs w:val="20"/>
              </w:rPr>
              <w:t>學門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 w:val="26"/>
                <w:szCs w:val="20"/>
              </w:rPr>
              <w:t>Program</w:t>
            </w:r>
          </w:p>
        </w:tc>
        <w:tc>
          <w:tcPr>
            <w:tcW w:w="1732" w:type="pct"/>
            <w:tcBorders>
              <w:top w:val="single" w:sz="12" w:space="0" w:color="auto"/>
              <w:bottom w:val="single" w:sz="6" w:space="0" w:color="auto"/>
              <w:right w:val="double" w:sz="18" w:space="0" w:color="auto"/>
            </w:tcBorders>
          </w:tcPr>
          <w:p w14:paraId="0D7FD5A8" w14:textId="77777777" w:rsidR="00D45BF3" w:rsidRPr="00B35286" w:rsidRDefault="00D45BF3" w:rsidP="005859AC">
            <w:pPr>
              <w:adjustRightInd w:val="0"/>
              <w:spacing w:line="300" w:lineRule="atLeast"/>
              <w:ind w:left="198" w:hangingChars="76" w:hanging="198"/>
              <w:jc w:val="center"/>
              <w:textAlignment w:val="baseline"/>
              <w:rPr>
                <w:rFonts w:ascii="Arial" w:hAnsi="Arial" w:cs="Arial"/>
                <w:color w:val="000000" w:themeColor="text1"/>
                <w:kern w:val="0"/>
                <w:sz w:val="26"/>
                <w:szCs w:val="20"/>
              </w:rPr>
            </w:pPr>
            <w:r w:rsidRPr="00B35286">
              <w:rPr>
                <w:rFonts w:ascii="Arial" w:hAnsi="Arial" w:cs="Arial"/>
                <w:color w:val="000000" w:themeColor="text1"/>
                <w:kern w:val="0"/>
                <w:sz w:val="26"/>
                <w:szCs w:val="20"/>
              </w:rPr>
              <w:t>學　　科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 w:val="26"/>
                <w:szCs w:val="20"/>
              </w:rPr>
              <w:t xml:space="preserve"> Subjects</w:t>
            </w:r>
          </w:p>
        </w:tc>
        <w:tc>
          <w:tcPr>
            <w:tcW w:w="790" w:type="pct"/>
            <w:tcBorders>
              <w:top w:val="single" w:sz="12" w:space="0" w:color="auto"/>
              <w:left w:val="double" w:sz="18" w:space="0" w:color="auto"/>
              <w:bottom w:val="single" w:sz="6" w:space="0" w:color="auto"/>
            </w:tcBorders>
          </w:tcPr>
          <w:p w14:paraId="7C3434B1" w14:textId="77777777" w:rsidR="00D45BF3" w:rsidRPr="00B35286" w:rsidRDefault="00D45BF3" w:rsidP="005859AC">
            <w:pPr>
              <w:adjustRightInd w:val="0"/>
              <w:spacing w:line="300" w:lineRule="atLeast"/>
              <w:jc w:val="center"/>
              <w:textAlignment w:val="baseline"/>
              <w:rPr>
                <w:rFonts w:ascii="Arial" w:hAnsi="Arial" w:cs="Arial"/>
                <w:color w:val="000000" w:themeColor="text1"/>
                <w:kern w:val="0"/>
                <w:sz w:val="26"/>
                <w:szCs w:val="20"/>
              </w:rPr>
            </w:pPr>
            <w:r w:rsidRPr="00B35286">
              <w:rPr>
                <w:rFonts w:ascii="Arial" w:hAnsi="Arial" w:cs="Arial"/>
                <w:color w:val="000000" w:themeColor="text1"/>
                <w:kern w:val="0"/>
                <w:sz w:val="26"/>
                <w:szCs w:val="20"/>
              </w:rPr>
              <w:t>學門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 w:val="26"/>
                <w:szCs w:val="20"/>
              </w:rPr>
              <w:t>Program</w:t>
            </w:r>
          </w:p>
        </w:tc>
        <w:tc>
          <w:tcPr>
            <w:tcW w:w="1715" w:type="pct"/>
          </w:tcPr>
          <w:p w14:paraId="79D66003" w14:textId="77777777" w:rsidR="00D45BF3" w:rsidRPr="00B35286" w:rsidRDefault="00D45BF3" w:rsidP="005859AC">
            <w:pPr>
              <w:adjustRightInd w:val="0"/>
              <w:spacing w:line="300" w:lineRule="atLeast"/>
              <w:ind w:left="198" w:hangingChars="76" w:hanging="198"/>
              <w:jc w:val="center"/>
              <w:textAlignment w:val="baseline"/>
              <w:rPr>
                <w:rFonts w:ascii="Arial" w:hAnsi="Arial" w:cs="Arial"/>
                <w:color w:val="000000" w:themeColor="text1"/>
                <w:kern w:val="0"/>
                <w:sz w:val="26"/>
                <w:szCs w:val="20"/>
              </w:rPr>
            </w:pPr>
            <w:r w:rsidRPr="00B35286">
              <w:rPr>
                <w:rFonts w:ascii="Arial" w:hAnsi="Arial" w:cs="Arial"/>
                <w:color w:val="000000" w:themeColor="text1"/>
                <w:kern w:val="0"/>
                <w:sz w:val="26"/>
                <w:szCs w:val="20"/>
              </w:rPr>
              <w:t>學　　科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 w:val="26"/>
                <w:szCs w:val="20"/>
              </w:rPr>
              <w:t xml:space="preserve"> Subjects</w:t>
            </w:r>
          </w:p>
        </w:tc>
      </w:tr>
      <w:tr w:rsidR="00D45BF3" w:rsidRPr="00B35286" w14:paraId="7A0BB7BB" w14:textId="77777777" w:rsidTr="00D45BF3">
        <w:trPr>
          <w:cantSplit/>
          <w:trHeight w:val="1386"/>
        </w:trPr>
        <w:tc>
          <w:tcPr>
            <w:tcW w:w="763" w:type="pct"/>
            <w:vMerge w:val="restart"/>
            <w:vAlign w:val="center"/>
          </w:tcPr>
          <w:p w14:paraId="788F6069" w14:textId="77777777" w:rsidR="00D45BF3" w:rsidRPr="00B35286" w:rsidRDefault="00D45BF3" w:rsidP="005859AC">
            <w:pPr>
              <w:adjustRightInd w:val="0"/>
              <w:spacing w:line="300" w:lineRule="atLeast"/>
              <w:ind w:left="182" w:hangingChars="76" w:hanging="182"/>
              <w:jc w:val="center"/>
              <w:textAlignment w:val="baseline"/>
              <w:rPr>
                <w:rFonts w:ascii="Arial" w:hAnsi="Arial" w:cs="Arial"/>
                <w:color w:val="000000" w:themeColor="text1"/>
                <w:kern w:val="0"/>
                <w:szCs w:val="20"/>
              </w:rPr>
            </w:pP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>結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 xml:space="preserve"> 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>構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 xml:space="preserve"> 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>工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 xml:space="preserve"> 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>程</w:t>
            </w:r>
          </w:p>
          <w:p w14:paraId="2F72857F" w14:textId="77777777" w:rsidR="00D45BF3" w:rsidRPr="00B35286" w:rsidRDefault="00D45BF3" w:rsidP="005859AC">
            <w:pPr>
              <w:adjustRightInd w:val="0"/>
              <w:spacing w:line="300" w:lineRule="atLeast"/>
              <w:jc w:val="center"/>
              <w:textAlignment w:val="baseline"/>
              <w:rPr>
                <w:rFonts w:ascii="Arial" w:hAnsi="Arial" w:cs="Arial"/>
                <w:color w:val="000000" w:themeColor="text1"/>
                <w:kern w:val="0"/>
                <w:szCs w:val="20"/>
              </w:rPr>
            </w:pP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>Structural Engineering</w:t>
            </w:r>
          </w:p>
        </w:tc>
        <w:tc>
          <w:tcPr>
            <w:tcW w:w="1732" w:type="pct"/>
            <w:vMerge w:val="restart"/>
            <w:tcBorders>
              <w:top w:val="single" w:sz="6" w:space="0" w:color="auto"/>
              <w:right w:val="double" w:sz="18" w:space="0" w:color="auto"/>
            </w:tcBorders>
            <w:vAlign w:val="center"/>
          </w:tcPr>
          <w:p w14:paraId="57781B99" w14:textId="77777777" w:rsidR="00D45BF3" w:rsidRPr="00B35286" w:rsidRDefault="00D45BF3" w:rsidP="00D45BF3">
            <w:pPr>
              <w:numPr>
                <w:ilvl w:val="0"/>
                <w:numId w:val="17"/>
              </w:numPr>
              <w:adjustRightInd w:val="0"/>
              <w:spacing w:line="0" w:lineRule="atLeast"/>
              <w:ind w:left="238" w:hanging="238"/>
              <w:textAlignment w:val="baseline"/>
              <w:rPr>
                <w:rFonts w:ascii="Arial" w:hAnsi="Arial" w:cs="Arial"/>
                <w:color w:val="000000" w:themeColor="text1"/>
                <w:kern w:val="0"/>
                <w:szCs w:val="20"/>
              </w:rPr>
            </w:pP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>結構動力學</w:t>
            </w:r>
            <w:r w:rsidRPr="002B249F">
              <w:rPr>
                <w:rFonts w:ascii="Arial" w:hAnsi="Arial" w:cs="Arial"/>
                <w:color w:val="000000" w:themeColor="text1"/>
                <w:kern w:val="0"/>
                <w:szCs w:val="20"/>
              </w:rPr>
              <w:t>或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>高等混凝土學</w:t>
            </w:r>
            <w:r w:rsidR="0049578A">
              <w:rPr>
                <w:rFonts w:ascii="Arial" w:hAnsi="Arial" w:cs="Arial" w:hint="eastAsia"/>
                <w:color w:val="000000" w:themeColor="text1"/>
                <w:kern w:val="0"/>
                <w:szCs w:val="20"/>
              </w:rPr>
              <w:t xml:space="preserve"> 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>Structural Dynamics or Advanced concrete Theory</w:t>
            </w:r>
          </w:p>
          <w:p w14:paraId="071B53E2" w14:textId="77777777" w:rsidR="002B249F" w:rsidRDefault="00D45BF3" w:rsidP="00D45BF3">
            <w:pPr>
              <w:numPr>
                <w:ilvl w:val="0"/>
                <w:numId w:val="17"/>
              </w:numPr>
              <w:adjustRightInd w:val="0"/>
              <w:spacing w:line="0" w:lineRule="atLeast"/>
              <w:textAlignment w:val="baseline"/>
              <w:rPr>
                <w:rFonts w:ascii="Arial" w:hAnsi="Arial" w:cs="Arial"/>
                <w:color w:val="000000" w:themeColor="text1"/>
                <w:kern w:val="0"/>
                <w:szCs w:val="20"/>
              </w:rPr>
            </w:pP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>結構力學</w:t>
            </w:r>
            <w:r w:rsidR="002B249F"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>(</w:t>
            </w:r>
            <w:r w:rsidR="002B249F"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>含彈性力學與塑性力學</w:t>
            </w:r>
            <w:r w:rsidR="002B249F"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>)</w:t>
            </w:r>
          </w:p>
          <w:p w14:paraId="35C79AD8" w14:textId="46B8E8F8" w:rsidR="00D45BF3" w:rsidRPr="00B35286" w:rsidRDefault="00D45BF3" w:rsidP="002B249F">
            <w:pPr>
              <w:adjustRightInd w:val="0"/>
              <w:spacing w:line="0" w:lineRule="atLeast"/>
              <w:ind w:left="240"/>
              <w:textAlignment w:val="baseline"/>
              <w:rPr>
                <w:rFonts w:ascii="Arial" w:hAnsi="Arial" w:cs="Arial"/>
                <w:color w:val="000000" w:themeColor="text1"/>
                <w:kern w:val="0"/>
                <w:szCs w:val="20"/>
              </w:rPr>
            </w:pP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>Structural Mechanics</w:t>
            </w:r>
            <w:r w:rsidR="002B249F">
              <w:rPr>
                <w:rFonts w:ascii="Arial" w:hAnsi="Arial" w:cs="Arial" w:hint="eastAsia"/>
                <w:color w:val="000000" w:themeColor="text1"/>
                <w:kern w:val="0"/>
                <w:szCs w:val="20"/>
              </w:rPr>
              <w:t xml:space="preserve"> 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>(including Theory of Elasticity and Theory of Plasticity)</w:t>
            </w:r>
          </w:p>
          <w:p w14:paraId="7887B48B" w14:textId="77777777" w:rsidR="002B249F" w:rsidRDefault="00D45BF3" w:rsidP="00D45BF3">
            <w:pPr>
              <w:numPr>
                <w:ilvl w:val="0"/>
                <w:numId w:val="17"/>
              </w:numPr>
              <w:adjustRightInd w:val="0"/>
              <w:spacing w:line="0" w:lineRule="atLeast"/>
              <w:textAlignment w:val="baseline"/>
              <w:rPr>
                <w:rFonts w:ascii="Arial" w:hAnsi="Arial" w:cs="Arial"/>
                <w:color w:val="000000" w:themeColor="text1"/>
                <w:kern w:val="0"/>
                <w:szCs w:val="20"/>
              </w:rPr>
            </w:pP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>結構學</w:t>
            </w:r>
            <w:r w:rsidR="002B249F"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>(</w:t>
            </w:r>
            <w:r w:rsidR="002B249F"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>含高等結構學與有限元素法</w:t>
            </w:r>
            <w:r w:rsidR="002B249F"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>)</w:t>
            </w:r>
          </w:p>
          <w:p w14:paraId="458C1747" w14:textId="7AED5FC7" w:rsidR="00D45BF3" w:rsidRPr="00B35286" w:rsidRDefault="002B249F" w:rsidP="002B249F">
            <w:pPr>
              <w:adjustRightInd w:val="0"/>
              <w:spacing w:line="0" w:lineRule="atLeast"/>
              <w:ind w:left="240"/>
              <w:textAlignment w:val="baseline"/>
              <w:rPr>
                <w:rFonts w:ascii="Arial" w:hAnsi="Arial" w:cs="Arial"/>
                <w:color w:val="000000" w:themeColor="text1"/>
                <w:kern w:val="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Cs w:val="20"/>
              </w:rPr>
              <w:t>Structural Theory</w:t>
            </w:r>
            <w:r>
              <w:rPr>
                <w:rFonts w:ascii="Arial" w:hAnsi="Arial" w:cs="Arial" w:hint="eastAsia"/>
                <w:color w:val="000000" w:themeColor="text1"/>
                <w:kern w:val="0"/>
                <w:szCs w:val="20"/>
              </w:rPr>
              <w:t xml:space="preserve"> </w:t>
            </w:r>
            <w:r w:rsidR="00D45BF3"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>(including Advanced Structural Theory and Finite Element Method)</w:t>
            </w:r>
          </w:p>
          <w:p w14:paraId="2A65CB39" w14:textId="77777777" w:rsidR="00D45BF3" w:rsidRPr="00B35286" w:rsidRDefault="00D45BF3" w:rsidP="005859AC">
            <w:pPr>
              <w:adjustRightInd w:val="0"/>
              <w:spacing w:line="0" w:lineRule="atLeast"/>
              <w:jc w:val="both"/>
              <w:textAlignment w:val="baseline"/>
              <w:rPr>
                <w:rFonts w:ascii="Arial" w:hAnsi="Arial" w:cs="Arial"/>
                <w:b/>
                <w:color w:val="000000" w:themeColor="text1"/>
                <w:kern w:val="0"/>
                <w:sz w:val="18"/>
                <w:szCs w:val="20"/>
              </w:rPr>
            </w:pPr>
            <w:r w:rsidRPr="00B35286">
              <w:rPr>
                <w:rFonts w:ascii="Arial" w:hAnsi="Arial" w:cs="Arial"/>
                <w:b/>
                <w:color w:val="000000" w:themeColor="text1"/>
                <w:kern w:val="0"/>
                <w:sz w:val="18"/>
                <w:szCs w:val="20"/>
              </w:rPr>
              <w:t>共考三科</w:t>
            </w:r>
            <w:r w:rsidRPr="00B35286">
              <w:rPr>
                <w:rFonts w:ascii="Arial" w:hAnsi="Arial" w:cs="Arial"/>
                <w:b/>
                <w:color w:val="000000" w:themeColor="text1"/>
                <w:kern w:val="0"/>
                <w:sz w:val="18"/>
                <w:szCs w:val="20"/>
              </w:rPr>
              <w:t xml:space="preserve"> Three subjects in all</w:t>
            </w:r>
          </w:p>
          <w:p w14:paraId="1E3207AD" w14:textId="77777777" w:rsidR="00D45BF3" w:rsidRPr="00B35286" w:rsidRDefault="00D45BF3" w:rsidP="005859AC">
            <w:pPr>
              <w:adjustRightInd w:val="0"/>
              <w:spacing w:line="0" w:lineRule="atLeast"/>
              <w:textAlignment w:val="baseline"/>
              <w:rPr>
                <w:rFonts w:ascii="Arial" w:hAnsi="Arial" w:cs="Arial"/>
                <w:b/>
                <w:color w:val="000000" w:themeColor="text1"/>
                <w:kern w:val="0"/>
                <w:szCs w:val="20"/>
              </w:rPr>
            </w:pPr>
            <w:r w:rsidRPr="00B35286">
              <w:rPr>
                <w:rFonts w:ascii="Arial" w:hAnsi="Arial" w:cs="Arial"/>
                <w:color w:val="000000" w:themeColor="text1"/>
                <w:kern w:val="0"/>
                <w:sz w:val="18"/>
                <w:szCs w:val="20"/>
                <w:shd w:val="pct15" w:color="auto" w:fill="FFFFFF"/>
              </w:rPr>
              <w:t>(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 w:val="18"/>
                <w:szCs w:val="20"/>
                <w:shd w:val="pct15" w:color="auto" w:fill="FFFFFF"/>
              </w:rPr>
              <w:t>適用於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 w:val="18"/>
                <w:szCs w:val="20"/>
                <w:shd w:val="pct15" w:color="auto" w:fill="FFFFFF"/>
              </w:rPr>
              <w:t>106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 w:val="18"/>
                <w:szCs w:val="20"/>
                <w:shd w:val="pct15" w:color="auto" w:fill="FFFFFF"/>
              </w:rPr>
              <w:t>學年度前入學學生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 w:val="18"/>
                <w:szCs w:val="20"/>
                <w:shd w:val="pct15" w:color="auto" w:fill="FFFFFF"/>
              </w:rPr>
              <w:t>)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 w:val="18"/>
                <w:szCs w:val="20"/>
                <w:shd w:val="pct15" w:color="auto" w:fill="FFFFFF"/>
              </w:rPr>
              <w:br/>
              <w:t>(Applicable to students who entered the Program before fall 2017)</w:t>
            </w:r>
          </w:p>
        </w:tc>
        <w:tc>
          <w:tcPr>
            <w:tcW w:w="790" w:type="pct"/>
            <w:tcBorders>
              <w:top w:val="single" w:sz="6" w:space="0" w:color="auto"/>
              <w:left w:val="double" w:sz="18" w:space="0" w:color="auto"/>
              <w:bottom w:val="single" w:sz="4" w:space="0" w:color="auto"/>
            </w:tcBorders>
            <w:vAlign w:val="center"/>
          </w:tcPr>
          <w:p w14:paraId="005D33A5" w14:textId="77777777" w:rsidR="00D45BF3" w:rsidRPr="00B35286" w:rsidRDefault="00D45BF3" w:rsidP="005859AC">
            <w:pPr>
              <w:adjustRightInd w:val="0"/>
              <w:spacing w:line="300" w:lineRule="atLeast"/>
              <w:ind w:left="182" w:hangingChars="76" w:hanging="182"/>
              <w:jc w:val="center"/>
              <w:textAlignment w:val="baseline"/>
              <w:rPr>
                <w:rFonts w:ascii="Arial" w:hAnsi="Arial" w:cs="Arial"/>
                <w:color w:val="000000" w:themeColor="text1"/>
                <w:kern w:val="0"/>
                <w:szCs w:val="20"/>
              </w:rPr>
            </w:pP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>大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 xml:space="preserve"> 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>地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 xml:space="preserve"> 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>工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 xml:space="preserve"> 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>程</w:t>
            </w:r>
          </w:p>
          <w:p w14:paraId="1292F279" w14:textId="77777777" w:rsidR="00D45BF3" w:rsidRPr="00B35286" w:rsidRDefault="00D45BF3" w:rsidP="005859AC">
            <w:pPr>
              <w:adjustRightInd w:val="0"/>
              <w:spacing w:line="300" w:lineRule="atLeast"/>
              <w:jc w:val="center"/>
              <w:textAlignment w:val="baseline"/>
              <w:rPr>
                <w:rFonts w:ascii="Arial" w:hAnsi="Arial" w:cs="Arial"/>
                <w:color w:val="000000" w:themeColor="text1"/>
                <w:kern w:val="0"/>
                <w:szCs w:val="20"/>
              </w:rPr>
            </w:pP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>Geotechnical Engineering</w:t>
            </w:r>
          </w:p>
        </w:tc>
        <w:tc>
          <w:tcPr>
            <w:tcW w:w="1715" w:type="pct"/>
            <w:tcBorders>
              <w:bottom w:val="single" w:sz="4" w:space="0" w:color="auto"/>
            </w:tcBorders>
            <w:vAlign w:val="center"/>
          </w:tcPr>
          <w:p w14:paraId="2A6CC1E9" w14:textId="77777777" w:rsidR="00D45BF3" w:rsidRPr="00B35286" w:rsidRDefault="00D45BF3" w:rsidP="00D45BF3">
            <w:pPr>
              <w:numPr>
                <w:ilvl w:val="0"/>
                <w:numId w:val="33"/>
              </w:numPr>
              <w:adjustRightInd w:val="0"/>
              <w:spacing w:line="0" w:lineRule="atLeast"/>
              <w:ind w:left="182" w:hangingChars="76" w:hanging="182"/>
              <w:jc w:val="both"/>
              <w:textAlignment w:val="baseline"/>
              <w:rPr>
                <w:rFonts w:ascii="Arial" w:hAnsi="Arial" w:cs="Arial"/>
                <w:color w:val="000000" w:themeColor="text1"/>
                <w:kern w:val="0"/>
                <w:szCs w:val="20"/>
              </w:rPr>
            </w:pP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>土壤力學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 xml:space="preserve"> Soil Mechanics</w:t>
            </w:r>
          </w:p>
          <w:p w14:paraId="2957C119" w14:textId="77777777" w:rsidR="00D45BF3" w:rsidRPr="00B35286" w:rsidRDefault="00D45BF3" w:rsidP="00D45BF3">
            <w:pPr>
              <w:numPr>
                <w:ilvl w:val="0"/>
                <w:numId w:val="33"/>
              </w:numPr>
              <w:adjustRightInd w:val="0"/>
              <w:spacing w:line="0" w:lineRule="atLeast"/>
              <w:ind w:left="182" w:hangingChars="76" w:hanging="182"/>
              <w:jc w:val="both"/>
              <w:textAlignment w:val="baseline"/>
              <w:rPr>
                <w:rFonts w:ascii="Arial" w:hAnsi="Arial" w:cs="Arial"/>
                <w:color w:val="000000" w:themeColor="text1"/>
                <w:kern w:val="0"/>
                <w:szCs w:val="20"/>
              </w:rPr>
            </w:pP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>岩石力學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 xml:space="preserve"> Rock Mechanics</w:t>
            </w:r>
          </w:p>
          <w:p w14:paraId="2697A3A4" w14:textId="77777777" w:rsidR="00D45BF3" w:rsidRPr="00B35286" w:rsidRDefault="00D45BF3" w:rsidP="00D45BF3">
            <w:pPr>
              <w:pStyle w:val="af0"/>
              <w:numPr>
                <w:ilvl w:val="0"/>
                <w:numId w:val="33"/>
              </w:numPr>
              <w:spacing w:line="0" w:lineRule="atLeast"/>
              <w:ind w:leftChars="0"/>
              <w:rPr>
                <w:rFonts w:ascii="Arial" w:hAnsi="Arial" w:cs="Arial"/>
                <w:color w:val="000000" w:themeColor="text1"/>
                <w:kern w:val="0"/>
                <w:szCs w:val="20"/>
              </w:rPr>
            </w:pP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>土壤動力學或工程地質學</w:t>
            </w:r>
            <w:r w:rsidR="003009A8">
              <w:rPr>
                <w:rFonts w:ascii="Arial" w:hAnsi="Arial" w:cs="Arial"/>
                <w:color w:val="000000" w:themeColor="text1"/>
                <w:kern w:val="0"/>
                <w:szCs w:val="20"/>
              </w:rPr>
              <w:t xml:space="preserve"> 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>(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>任選一科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>)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br/>
              <w:t>Soil Dynamics and Foundation Vibration or Engineering Geology (Select either one)</w:t>
            </w:r>
          </w:p>
          <w:p w14:paraId="226D8FF7" w14:textId="77777777" w:rsidR="00D45BF3" w:rsidRPr="00B35286" w:rsidRDefault="00D45BF3" w:rsidP="005859AC">
            <w:pPr>
              <w:adjustRightInd w:val="0"/>
              <w:spacing w:line="0" w:lineRule="atLeast"/>
              <w:jc w:val="right"/>
              <w:textAlignment w:val="baseline"/>
              <w:rPr>
                <w:rFonts w:ascii="Arial" w:hAnsi="Arial" w:cs="Arial"/>
                <w:color w:val="000000" w:themeColor="text1"/>
                <w:kern w:val="0"/>
                <w:sz w:val="18"/>
                <w:szCs w:val="20"/>
                <w:shd w:val="pct15" w:color="auto" w:fill="FFFFFF"/>
              </w:rPr>
            </w:pPr>
          </w:p>
          <w:p w14:paraId="6038B1D9" w14:textId="77777777" w:rsidR="00D45BF3" w:rsidRPr="00B35286" w:rsidRDefault="00D45BF3" w:rsidP="005859AC">
            <w:pPr>
              <w:adjustRightInd w:val="0"/>
              <w:spacing w:line="0" w:lineRule="atLeast"/>
              <w:jc w:val="right"/>
              <w:textAlignment w:val="baseline"/>
              <w:rPr>
                <w:rFonts w:ascii="Arial" w:hAnsi="Arial" w:cs="Arial"/>
                <w:color w:val="000000" w:themeColor="text1"/>
                <w:kern w:val="0"/>
                <w:sz w:val="18"/>
                <w:szCs w:val="20"/>
              </w:rPr>
            </w:pPr>
            <w:r w:rsidRPr="00B35286">
              <w:rPr>
                <w:rFonts w:ascii="Arial" w:hAnsi="Arial" w:cs="Arial"/>
                <w:color w:val="000000" w:themeColor="text1"/>
                <w:kern w:val="0"/>
                <w:sz w:val="18"/>
                <w:szCs w:val="20"/>
                <w:shd w:val="pct15" w:color="auto" w:fill="FFFFFF"/>
              </w:rPr>
              <w:t>94.10.14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 w:val="18"/>
                <w:szCs w:val="20"/>
                <w:shd w:val="pct15" w:color="auto" w:fill="FFFFFF"/>
              </w:rPr>
              <w:t>修定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 w:val="18"/>
                <w:szCs w:val="20"/>
                <w:shd w:val="pct15" w:color="auto" w:fill="FFFFFF"/>
              </w:rPr>
              <w:t xml:space="preserve"> Revised on 14 October 2005</w:t>
            </w:r>
          </w:p>
        </w:tc>
      </w:tr>
      <w:tr w:rsidR="00D45BF3" w:rsidRPr="00B35286" w14:paraId="702FF271" w14:textId="77777777" w:rsidTr="00D45BF3">
        <w:trPr>
          <w:cantSplit/>
          <w:trHeight w:val="360"/>
        </w:trPr>
        <w:tc>
          <w:tcPr>
            <w:tcW w:w="763" w:type="pct"/>
            <w:vMerge/>
            <w:vAlign w:val="center"/>
          </w:tcPr>
          <w:p w14:paraId="2E948256" w14:textId="77777777" w:rsidR="00D45BF3" w:rsidRPr="00B35286" w:rsidRDefault="00D45BF3" w:rsidP="005859AC">
            <w:pPr>
              <w:adjustRightInd w:val="0"/>
              <w:spacing w:line="300" w:lineRule="atLeast"/>
              <w:ind w:left="182" w:hangingChars="76" w:hanging="182"/>
              <w:jc w:val="center"/>
              <w:textAlignment w:val="baseline"/>
              <w:rPr>
                <w:rFonts w:ascii="Arial" w:hAnsi="Arial" w:cs="Arial"/>
                <w:color w:val="000000" w:themeColor="text1"/>
                <w:kern w:val="0"/>
                <w:szCs w:val="20"/>
              </w:rPr>
            </w:pPr>
          </w:p>
        </w:tc>
        <w:tc>
          <w:tcPr>
            <w:tcW w:w="1732" w:type="pct"/>
            <w:vMerge/>
            <w:tcBorders>
              <w:bottom w:val="single" w:sz="4" w:space="0" w:color="auto"/>
              <w:right w:val="double" w:sz="18" w:space="0" w:color="auto"/>
            </w:tcBorders>
          </w:tcPr>
          <w:p w14:paraId="1258EB65" w14:textId="77777777" w:rsidR="00D45BF3" w:rsidRPr="00B35286" w:rsidRDefault="00D45BF3" w:rsidP="00D45BF3">
            <w:pPr>
              <w:numPr>
                <w:ilvl w:val="0"/>
                <w:numId w:val="17"/>
              </w:numPr>
              <w:adjustRightInd w:val="0"/>
              <w:spacing w:line="300" w:lineRule="atLeast"/>
              <w:ind w:left="182" w:hangingChars="76" w:hanging="182"/>
              <w:jc w:val="both"/>
              <w:textAlignment w:val="baseline"/>
              <w:rPr>
                <w:rFonts w:ascii="Arial" w:hAnsi="Arial" w:cs="Arial"/>
                <w:color w:val="000000" w:themeColor="text1"/>
                <w:kern w:val="0"/>
                <w:szCs w:val="20"/>
              </w:rPr>
            </w:pPr>
          </w:p>
        </w:tc>
        <w:tc>
          <w:tcPr>
            <w:tcW w:w="790" w:type="pct"/>
            <w:vMerge w:val="restart"/>
            <w:tcBorders>
              <w:top w:val="single" w:sz="4" w:space="0" w:color="auto"/>
              <w:left w:val="double" w:sz="18" w:space="0" w:color="auto"/>
            </w:tcBorders>
            <w:vAlign w:val="center"/>
          </w:tcPr>
          <w:p w14:paraId="784B4679" w14:textId="77777777" w:rsidR="00D45BF3" w:rsidRPr="00B35286" w:rsidRDefault="00D45BF3" w:rsidP="005859AC">
            <w:pPr>
              <w:adjustRightInd w:val="0"/>
              <w:spacing w:line="300" w:lineRule="atLeast"/>
              <w:ind w:left="182" w:hangingChars="76" w:hanging="182"/>
              <w:jc w:val="center"/>
              <w:textAlignment w:val="baseline"/>
              <w:rPr>
                <w:rFonts w:ascii="Arial" w:hAnsi="Arial" w:cs="Arial"/>
                <w:color w:val="000000" w:themeColor="text1"/>
                <w:kern w:val="0"/>
                <w:szCs w:val="20"/>
              </w:rPr>
            </w:pP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>水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 xml:space="preserve"> 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>利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 xml:space="preserve"> 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>工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 xml:space="preserve"> 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>程</w:t>
            </w:r>
          </w:p>
          <w:p w14:paraId="7ADB866A" w14:textId="77777777" w:rsidR="00D45BF3" w:rsidRPr="00B35286" w:rsidRDefault="00D45BF3" w:rsidP="005859AC">
            <w:pPr>
              <w:adjustRightInd w:val="0"/>
              <w:spacing w:line="300" w:lineRule="atLeast"/>
              <w:jc w:val="center"/>
              <w:textAlignment w:val="baseline"/>
              <w:rPr>
                <w:rFonts w:ascii="Arial" w:hAnsi="Arial" w:cs="Arial"/>
                <w:color w:val="000000" w:themeColor="text1"/>
                <w:kern w:val="0"/>
                <w:szCs w:val="20"/>
              </w:rPr>
            </w:pP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>Hydraulic Engineering</w:t>
            </w:r>
          </w:p>
        </w:tc>
        <w:tc>
          <w:tcPr>
            <w:tcW w:w="1715" w:type="pct"/>
            <w:vMerge w:val="restart"/>
            <w:tcBorders>
              <w:top w:val="single" w:sz="4" w:space="0" w:color="auto"/>
            </w:tcBorders>
            <w:vAlign w:val="center"/>
          </w:tcPr>
          <w:p w14:paraId="52C09774" w14:textId="77777777" w:rsidR="00D45BF3" w:rsidRPr="008D45E4" w:rsidRDefault="00D45BF3" w:rsidP="00D45BF3">
            <w:pPr>
              <w:pStyle w:val="af0"/>
              <w:numPr>
                <w:ilvl w:val="0"/>
                <w:numId w:val="36"/>
              </w:numPr>
              <w:spacing w:line="0" w:lineRule="atLeast"/>
              <w:ind w:leftChars="0"/>
              <w:rPr>
                <w:rFonts w:ascii="Arial" w:hAnsi="Arial" w:cs="Arial"/>
                <w:color w:val="000000" w:themeColor="text1"/>
                <w:kern w:val="0"/>
                <w:szCs w:val="20"/>
              </w:rPr>
            </w:pP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>水利工程理論</w:t>
            </w:r>
            <w:r w:rsidR="003009A8">
              <w:rPr>
                <w:rFonts w:ascii="Arial" w:hAnsi="Arial" w:cs="Arial"/>
                <w:color w:val="000000" w:themeColor="text1"/>
                <w:kern w:val="0"/>
                <w:szCs w:val="20"/>
              </w:rPr>
              <w:br/>
            </w:r>
            <w:r w:rsidRPr="008D45E4">
              <w:rPr>
                <w:rFonts w:ascii="Arial" w:hAnsi="Arial" w:cs="Arial"/>
                <w:color w:val="000000" w:themeColor="text1"/>
                <w:kern w:val="0"/>
                <w:szCs w:val="20"/>
              </w:rPr>
              <w:t>Hydraulic Engineering Theories</w:t>
            </w:r>
          </w:p>
          <w:p w14:paraId="417F1C3A" w14:textId="68E8D7B2" w:rsidR="00D45BF3" w:rsidRPr="008D45E4" w:rsidRDefault="00D45BF3" w:rsidP="00D45BF3">
            <w:pPr>
              <w:numPr>
                <w:ilvl w:val="0"/>
                <w:numId w:val="36"/>
              </w:numPr>
              <w:adjustRightInd w:val="0"/>
              <w:spacing w:line="0" w:lineRule="atLeast"/>
              <w:ind w:left="240" w:hangingChars="100" w:hanging="240"/>
              <w:textAlignment w:val="baseline"/>
              <w:rPr>
                <w:rFonts w:ascii="Arial" w:hAnsi="Arial" w:cs="Arial"/>
                <w:color w:val="000000" w:themeColor="text1"/>
                <w:kern w:val="0"/>
                <w:szCs w:val="20"/>
              </w:rPr>
            </w:pPr>
            <w:r w:rsidRPr="008D45E4">
              <w:rPr>
                <w:rFonts w:ascii="Arial" w:hAnsi="Arial" w:cs="Arial"/>
                <w:color w:val="000000" w:themeColor="text1"/>
                <w:kern w:val="0"/>
                <w:szCs w:val="20"/>
              </w:rPr>
              <w:t>水利工程方法論</w:t>
            </w:r>
            <w:r w:rsidR="002B249F" w:rsidRPr="008D45E4">
              <w:rPr>
                <w:rFonts w:ascii="Arial" w:hAnsi="Arial" w:cs="Arial"/>
                <w:color w:val="000000" w:themeColor="text1"/>
                <w:kern w:val="0"/>
                <w:szCs w:val="20"/>
              </w:rPr>
              <w:t>(</w:t>
            </w:r>
            <w:r w:rsidR="002B249F" w:rsidRPr="008D45E4">
              <w:rPr>
                <w:rFonts w:ascii="Arial" w:hAnsi="Arial" w:cs="Arial"/>
                <w:color w:val="000000" w:themeColor="text1"/>
                <w:kern w:val="0"/>
                <w:szCs w:val="20"/>
              </w:rPr>
              <w:t>包括工數、統計、數值與實驗</w:t>
            </w:r>
            <w:r w:rsidR="002B249F">
              <w:rPr>
                <w:rFonts w:ascii="Arial" w:hAnsi="Arial" w:cs="Arial" w:hint="eastAsia"/>
                <w:color w:val="000000" w:themeColor="text1"/>
                <w:kern w:val="0"/>
                <w:szCs w:val="20"/>
              </w:rPr>
              <w:t>)</w:t>
            </w:r>
            <w:r w:rsidR="003009A8" w:rsidRPr="008D45E4">
              <w:rPr>
                <w:rFonts w:ascii="Arial" w:hAnsi="Arial" w:cs="Arial"/>
                <w:color w:val="000000" w:themeColor="text1"/>
                <w:kern w:val="0"/>
                <w:szCs w:val="20"/>
              </w:rPr>
              <w:br/>
            </w:r>
            <w:r w:rsidRPr="008D45E4">
              <w:rPr>
                <w:rFonts w:ascii="Arial" w:hAnsi="Arial" w:cs="Arial"/>
                <w:color w:val="000000" w:themeColor="text1"/>
                <w:kern w:val="0"/>
                <w:szCs w:val="20"/>
              </w:rPr>
              <w:lastRenderedPageBreak/>
              <w:t>Hydr</w:t>
            </w:r>
            <w:r w:rsidR="002B249F">
              <w:rPr>
                <w:rFonts w:ascii="Arial" w:hAnsi="Arial" w:cs="Arial"/>
                <w:color w:val="000000" w:themeColor="text1"/>
                <w:kern w:val="0"/>
                <w:szCs w:val="20"/>
              </w:rPr>
              <w:t>aulic Engineering Methodologies (</w:t>
            </w:r>
            <w:r w:rsidRPr="008D45E4">
              <w:rPr>
                <w:rFonts w:ascii="Arial" w:hAnsi="Arial" w:cs="Arial"/>
                <w:color w:val="000000" w:themeColor="text1"/>
                <w:kern w:val="0"/>
                <w:szCs w:val="20"/>
              </w:rPr>
              <w:t>including Engineering Mathematics, Statistics, Numerical Analysis, and Experiments)</w:t>
            </w:r>
          </w:p>
          <w:p w14:paraId="446AA3CD" w14:textId="77777777" w:rsidR="00D45BF3" w:rsidRPr="00B35286" w:rsidRDefault="00D45BF3" w:rsidP="00D45BF3">
            <w:pPr>
              <w:numPr>
                <w:ilvl w:val="0"/>
                <w:numId w:val="36"/>
              </w:numPr>
              <w:adjustRightInd w:val="0"/>
              <w:spacing w:line="0" w:lineRule="atLeast"/>
              <w:textAlignment w:val="baseline"/>
              <w:rPr>
                <w:rFonts w:ascii="Arial" w:hAnsi="Arial" w:cs="Arial"/>
                <w:color w:val="000000" w:themeColor="text1"/>
                <w:kern w:val="0"/>
                <w:szCs w:val="20"/>
              </w:rPr>
            </w:pPr>
            <w:r w:rsidRPr="008D45E4">
              <w:rPr>
                <w:rFonts w:ascii="Arial" w:hAnsi="Arial" w:cs="Arial"/>
                <w:color w:val="000000" w:themeColor="text1"/>
                <w:kern w:val="0"/>
                <w:szCs w:val="20"/>
              </w:rPr>
              <w:t>水利工程應用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 xml:space="preserve"> </w:t>
            </w:r>
            <w:r w:rsidR="003009A8">
              <w:rPr>
                <w:rFonts w:ascii="Arial" w:hAnsi="Arial" w:cs="Arial"/>
                <w:color w:val="000000" w:themeColor="text1"/>
                <w:kern w:val="0"/>
                <w:szCs w:val="20"/>
              </w:rPr>
              <w:br/>
            </w: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>Hydraulic Engineering Applications</w:t>
            </w:r>
          </w:p>
          <w:p w14:paraId="4A1ADB4B" w14:textId="77777777" w:rsidR="00D45BF3" w:rsidRPr="00B35286" w:rsidRDefault="00D45BF3" w:rsidP="005859AC">
            <w:pPr>
              <w:adjustRightInd w:val="0"/>
              <w:spacing w:line="0" w:lineRule="atLeast"/>
              <w:jc w:val="right"/>
              <w:textAlignment w:val="baseline"/>
              <w:rPr>
                <w:rFonts w:ascii="Arial" w:hAnsi="Arial" w:cs="Arial"/>
                <w:color w:val="000000" w:themeColor="text1"/>
                <w:kern w:val="0"/>
                <w:sz w:val="18"/>
                <w:szCs w:val="20"/>
                <w:shd w:val="pct15" w:color="auto" w:fill="FFFFFF"/>
              </w:rPr>
            </w:pPr>
          </w:p>
          <w:p w14:paraId="035BB4B3" w14:textId="77777777" w:rsidR="00D45BF3" w:rsidRPr="00B35286" w:rsidRDefault="00D45BF3" w:rsidP="005859AC">
            <w:pPr>
              <w:adjustRightInd w:val="0"/>
              <w:spacing w:line="0" w:lineRule="atLeast"/>
              <w:jc w:val="right"/>
              <w:textAlignment w:val="baseline"/>
              <w:rPr>
                <w:rFonts w:ascii="Arial" w:hAnsi="Arial" w:cs="Arial"/>
                <w:color w:val="000000" w:themeColor="text1"/>
                <w:kern w:val="0"/>
                <w:sz w:val="18"/>
                <w:szCs w:val="20"/>
              </w:rPr>
            </w:pPr>
            <w:r w:rsidRPr="00B35286">
              <w:rPr>
                <w:rFonts w:ascii="Arial" w:hAnsi="Arial" w:cs="Arial"/>
                <w:color w:val="000000" w:themeColor="text1"/>
                <w:kern w:val="0"/>
                <w:sz w:val="18"/>
                <w:szCs w:val="20"/>
                <w:shd w:val="pct15" w:color="auto" w:fill="FFFFFF"/>
              </w:rPr>
              <w:t>94.09.26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 w:val="18"/>
                <w:szCs w:val="20"/>
                <w:shd w:val="pct15" w:color="auto" w:fill="FFFFFF"/>
              </w:rPr>
              <w:t>修定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 w:val="18"/>
                <w:szCs w:val="20"/>
                <w:shd w:val="pct15" w:color="auto" w:fill="FFFFFF"/>
              </w:rPr>
              <w:t xml:space="preserve"> Revised on 26 September 2005</w:t>
            </w:r>
          </w:p>
        </w:tc>
      </w:tr>
      <w:tr w:rsidR="00D45BF3" w:rsidRPr="00B35286" w14:paraId="172E477B" w14:textId="77777777" w:rsidTr="00D45BF3">
        <w:trPr>
          <w:cantSplit/>
          <w:trHeight w:val="905"/>
        </w:trPr>
        <w:tc>
          <w:tcPr>
            <w:tcW w:w="763" w:type="pct"/>
            <w:vMerge/>
            <w:vAlign w:val="center"/>
          </w:tcPr>
          <w:p w14:paraId="7A74DAD3" w14:textId="77777777" w:rsidR="00D45BF3" w:rsidRPr="00B35286" w:rsidRDefault="00D45BF3" w:rsidP="005859AC">
            <w:pPr>
              <w:adjustRightInd w:val="0"/>
              <w:spacing w:line="300" w:lineRule="atLeast"/>
              <w:ind w:left="182" w:hangingChars="76" w:hanging="182"/>
              <w:jc w:val="center"/>
              <w:textAlignment w:val="baseline"/>
              <w:rPr>
                <w:rFonts w:ascii="Arial" w:hAnsi="Arial" w:cs="Arial"/>
                <w:color w:val="000000" w:themeColor="text1"/>
                <w:kern w:val="0"/>
                <w:szCs w:val="20"/>
              </w:rPr>
            </w:pPr>
          </w:p>
        </w:tc>
        <w:tc>
          <w:tcPr>
            <w:tcW w:w="1732" w:type="pct"/>
            <w:vMerge w:val="restart"/>
            <w:tcBorders>
              <w:top w:val="single" w:sz="4" w:space="0" w:color="auto"/>
              <w:right w:val="double" w:sz="18" w:space="0" w:color="auto"/>
            </w:tcBorders>
          </w:tcPr>
          <w:p w14:paraId="6FFBC191" w14:textId="77777777" w:rsidR="00D45BF3" w:rsidRPr="00B35286" w:rsidRDefault="00D45BF3" w:rsidP="00D45BF3">
            <w:pPr>
              <w:numPr>
                <w:ilvl w:val="0"/>
                <w:numId w:val="41"/>
              </w:numPr>
              <w:adjustRightInd w:val="0"/>
              <w:spacing w:line="0" w:lineRule="atLeast"/>
              <w:textAlignment w:val="baseline"/>
              <w:rPr>
                <w:rFonts w:ascii="Arial" w:hAnsi="Arial" w:cs="Arial"/>
                <w:color w:val="000000" w:themeColor="text1"/>
                <w:kern w:val="0"/>
                <w:szCs w:val="20"/>
              </w:rPr>
            </w:pP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>結構動力學</w:t>
            </w:r>
            <w:r w:rsidRPr="002B249F">
              <w:rPr>
                <w:rFonts w:ascii="Arial" w:hAnsi="Arial" w:cs="Arial"/>
                <w:color w:val="000000" w:themeColor="text1"/>
                <w:kern w:val="0"/>
                <w:szCs w:val="20"/>
              </w:rPr>
              <w:t>或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>高等混凝土學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br/>
              <w:t>Structural Dynamics or Advanced Concrete Theory</w:t>
            </w:r>
          </w:p>
          <w:p w14:paraId="12574034" w14:textId="77777777" w:rsidR="002B249F" w:rsidRDefault="00D45BF3" w:rsidP="00D45BF3">
            <w:pPr>
              <w:numPr>
                <w:ilvl w:val="0"/>
                <w:numId w:val="41"/>
              </w:numPr>
              <w:adjustRightInd w:val="0"/>
              <w:spacing w:line="0" w:lineRule="atLeast"/>
              <w:textAlignment w:val="baseline"/>
              <w:rPr>
                <w:rFonts w:ascii="Arial" w:hAnsi="Arial" w:cs="Arial"/>
                <w:color w:val="000000" w:themeColor="text1"/>
                <w:kern w:val="0"/>
                <w:szCs w:val="20"/>
              </w:rPr>
            </w:pP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>結構力學</w:t>
            </w:r>
            <w:r w:rsidR="002B249F"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>(</w:t>
            </w:r>
            <w:r w:rsidR="002B249F"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>含彈性力學與塑性力學</w:t>
            </w:r>
            <w:r w:rsidR="002B249F"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>)</w:t>
            </w:r>
          </w:p>
          <w:p w14:paraId="283DCDB1" w14:textId="07B500F4" w:rsidR="00D45BF3" w:rsidRPr="00B35286" w:rsidRDefault="00D45BF3" w:rsidP="002B249F">
            <w:pPr>
              <w:adjustRightInd w:val="0"/>
              <w:spacing w:line="0" w:lineRule="atLeast"/>
              <w:ind w:left="238"/>
              <w:textAlignment w:val="baseline"/>
              <w:rPr>
                <w:rFonts w:ascii="Arial" w:hAnsi="Arial" w:cs="Arial"/>
                <w:color w:val="000000" w:themeColor="text1"/>
                <w:kern w:val="0"/>
                <w:szCs w:val="20"/>
              </w:rPr>
            </w:pP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>Structural Mechanics</w:t>
            </w:r>
            <w:r w:rsidR="002B249F">
              <w:rPr>
                <w:rFonts w:ascii="Arial" w:hAnsi="Arial" w:cs="Arial" w:hint="eastAsia"/>
                <w:color w:val="000000" w:themeColor="text1"/>
                <w:kern w:val="0"/>
                <w:szCs w:val="20"/>
              </w:rPr>
              <w:t xml:space="preserve"> 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>(including Theory of Elasticity and Theory of Plasticity)</w:t>
            </w:r>
          </w:p>
          <w:p w14:paraId="6608B612" w14:textId="77777777" w:rsidR="00D45BF3" w:rsidRPr="00B35286" w:rsidRDefault="00D45BF3" w:rsidP="00D45BF3">
            <w:pPr>
              <w:pStyle w:val="af0"/>
              <w:numPr>
                <w:ilvl w:val="0"/>
                <w:numId w:val="41"/>
              </w:numPr>
              <w:spacing w:line="0" w:lineRule="atLeast"/>
              <w:ind w:leftChars="0"/>
              <w:rPr>
                <w:rFonts w:ascii="Arial" w:hAnsi="Arial" w:cs="Arial"/>
                <w:color w:val="000000" w:themeColor="text1"/>
                <w:kern w:val="0"/>
                <w:szCs w:val="20"/>
              </w:rPr>
            </w:pP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>高等結構學或有限元素法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br/>
              <w:t>Advanced Structural Theory or Finite Element Method</w:t>
            </w:r>
          </w:p>
          <w:p w14:paraId="773DC845" w14:textId="77777777" w:rsidR="00D45BF3" w:rsidRPr="00B35286" w:rsidRDefault="00D45BF3" w:rsidP="005859AC">
            <w:pPr>
              <w:adjustRightInd w:val="0"/>
              <w:spacing w:line="0" w:lineRule="atLeast"/>
              <w:jc w:val="both"/>
              <w:textAlignment w:val="baseline"/>
              <w:rPr>
                <w:rFonts w:ascii="Arial" w:hAnsi="Arial" w:cs="Arial"/>
                <w:color w:val="000000" w:themeColor="text1"/>
                <w:kern w:val="0"/>
                <w:sz w:val="18"/>
                <w:szCs w:val="20"/>
                <w:shd w:val="pct15" w:color="auto" w:fill="FFFFFF"/>
              </w:rPr>
            </w:pPr>
            <w:r w:rsidRPr="00B35286">
              <w:rPr>
                <w:rFonts w:ascii="Arial" w:hAnsi="Arial" w:cs="Arial"/>
                <w:b/>
                <w:color w:val="000000" w:themeColor="text1"/>
                <w:kern w:val="0"/>
                <w:sz w:val="18"/>
                <w:szCs w:val="20"/>
              </w:rPr>
              <w:t>共考三科</w:t>
            </w:r>
            <w:r w:rsidRPr="00B35286">
              <w:rPr>
                <w:rFonts w:ascii="Arial" w:hAnsi="Arial" w:cs="Arial"/>
                <w:b/>
                <w:color w:val="000000" w:themeColor="text1"/>
                <w:kern w:val="0"/>
                <w:sz w:val="18"/>
                <w:szCs w:val="20"/>
              </w:rPr>
              <w:t xml:space="preserve"> Three subjects in all</w:t>
            </w:r>
          </w:p>
          <w:p w14:paraId="18390950" w14:textId="77777777" w:rsidR="00D45BF3" w:rsidRPr="00B35286" w:rsidRDefault="00D45BF3" w:rsidP="005859AC">
            <w:pPr>
              <w:numPr>
                <w:ilvl w:val="12"/>
                <w:numId w:val="0"/>
              </w:numPr>
              <w:tabs>
                <w:tab w:val="left" w:pos="532"/>
              </w:tabs>
              <w:adjustRightInd w:val="0"/>
              <w:spacing w:line="0" w:lineRule="atLeast"/>
              <w:ind w:leftChars="-45" w:left="-18" w:hangingChars="50" w:hanging="90"/>
              <w:textAlignment w:val="baseline"/>
              <w:rPr>
                <w:rFonts w:ascii="Arial" w:hAnsi="Arial" w:cs="Arial"/>
                <w:color w:val="000000" w:themeColor="text1"/>
                <w:kern w:val="0"/>
                <w:sz w:val="18"/>
                <w:szCs w:val="20"/>
                <w:shd w:val="pct15" w:color="auto" w:fill="FFFFFF"/>
              </w:rPr>
            </w:pPr>
            <w:r w:rsidRPr="00B35286">
              <w:rPr>
                <w:rFonts w:ascii="Arial" w:hAnsi="Arial" w:cs="Arial"/>
                <w:color w:val="000000" w:themeColor="text1"/>
                <w:kern w:val="0"/>
                <w:sz w:val="18"/>
                <w:szCs w:val="20"/>
                <w:shd w:val="pct15" w:color="auto" w:fill="FFFFFF"/>
              </w:rPr>
              <w:t xml:space="preserve"> (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 w:val="18"/>
                <w:szCs w:val="20"/>
                <w:shd w:val="pct15" w:color="auto" w:fill="FFFFFF"/>
              </w:rPr>
              <w:t>適用於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 w:val="18"/>
                <w:szCs w:val="20"/>
                <w:shd w:val="pct15" w:color="auto" w:fill="FFFFFF"/>
              </w:rPr>
              <w:t>106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 w:val="18"/>
                <w:szCs w:val="20"/>
                <w:shd w:val="pct15" w:color="auto" w:fill="FFFFFF"/>
              </w:rPr>
              <w:t>學年度入學學生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 w:val="18"/>
                <w:szCs w:val="20"/>
                <w:shd w:val="pct15" w:color="auto" w:fill="FFFFFF"/>
              </w:rPr>
              <w:t>)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 w:val="18"/>
                <w:szCs w:val="20"/>
                <w:shd w:val="pct15" w:color="auto" w:fill="FFFFFF"/>
              </w:rPr>
              <w:br/>
              <w:t xml:space="preserve"> (Applicable to students who entered the Program from fall 2017)</w:t>
            </w:r>
          </w:p>
          <w:p w14:paraId="5F26FA7B" w14:textId="77777777" w:rsidR="00D45BF3" w:rsidRPr="00B35286" w:rsidRDefault="00D45BF3" w:rsidP="005859AC">
            <w:pPr>
              <w:numPr>
                <w:ilvl w:val="12"/>
                <w:numId w:val="0"/>
              </w:numPr>
              <w:tabs>
                <w:tab w:val="left" w:pos="532"/>
              </w:tabs>
              <w:adjustRightInd w:val="0"/>
              <w:spacing w:line="0" w:lineRule="atLeast"/>
              <w:ind w:leftChars="-45" w:left="-108" w:firstLineChars="100" w:firstLine="180"/>
              <w:textAlignment w:val="baseline"/>
              <w:rPr>
                <w:rFonts w:ascii="Arial" w:hAnsi="Arial" w:cs="Arial"/>
                <w:color w:val="000000" w:themeColor="text1"/>
                <w:kern w:val="0"/>
                <w:sz w:val="18"/>
                <w:szCs w:val="20"/>
                <w:shd w:val="pct15" w:color="auto" w:fill="FFFFFF"/>
              </w:rPr>
            </w:pPr>
          </w:p>
          <w:p w14:paraId="75643844" w14:textId="77777777" w:rsidR="00D45BF3" w:rsidRPr="00B35286" w:rsidRDefault="00D45BF3" w:rsidP="005859AC">
            <w:pPr>
              <w:numPr>
                <w:ilvl w:val="12"/>
                <w:numId w:val="0"/>
              </w:numPr>
              <w:tabs>
                <w:tab w:val="left" w:pos="532"/>
              </w:tabs>
              <w:adjustRightInd w:val="0"/>
              <w:spacing w:line="0" w:lineRule="atLeast"/>
              <w:ind w:leftChars="-45" w:left="-108" w:firstLineChars="100" w:firstLine="180"/>
              <w:textAlignment w:val="baseline"/>
              <w:rPr>
                <w:rFonts w:ascii="Arial" w:hAnsi="Arial" w:cs="Arial"/>
                <w:color w:val="000000" w:themeColor="text1"/>
                <w:kern w:val="0"/>
                <w:sz w:val="18"/>
                <w:szCs w:val="20"/>
                <w:shd w:val="pct15" w:color="auto" w:fill="FFFFFF"/>
              </w:rPr>
            </w:pPr>
            <w:r w:rsidRPr="00B35286">
              <w:rPr>
                <w:rFonts w:ascii="Arial" w:hAnsi="Arial" w:cs="Arial"/>
                <w:color w:val="000000" w:themeColor="text1"/>
                <w:kern w:val="0"/>
                <w:sz w:val="18"/>
                <w:szCs w:val="20"/>
                <w:shd w:val="pct15" w:color="auto" w:fill="FFFFFF"/>
              </w:rPr>
              <w:t>106.10.3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 w:val="18"/>
                <w:szCs w:val="20"/>
                <w:shd w:val="pct15" w:color="auto" w:fill="FFFFFF"/>
              </w:rPr>
              <w:t>修定</w:t>
            </w:r>
          </w:p>
          <w:p w14:paraId="20CF8503" w14:textId="77777777" w:rsidR="00D45BF3" w:rsidRPr="00B35286" w:rsidRDefault="00D45BF3" w:rsidP="005859AC">
            <w:pPr>
              <w:numPr>
                <w:ilvl w:val="12"/>
                <w:numId w:val="0"/>
              </w:numPr>
              <w:tabs>
                <w:tab w:val="left" w:pos="532"/>
              </w:tabs>
              <w:adjustRightInd w:val="0"/>
              <w:spacing w:line="0" w:lineRule="atLeast"/>
              <w:ind w:leftChars="-45" w:left="-108" w:firstLineChars="100" w:firstLine="180"/>
              <w:textAlignment w:val="baseline"/>
              <w:rPr>
                <w:rFonts w:ascii="Arial" w:hAnsi="Arial" w:cs="Arial"/>
                <w:color w:val="000000" w:themeColor="text1"/>
                <w:kern w:val="0"/>
                <w:szCs w:val="20"/>
              </w:rPr>
            </w:pPr>
            <w:r w:rsidRPr="00B35286">
              <w:rPr>
                <w:rFonts w:ascii="Arial" w:hAnsi="Arial" w:cs="Arial"/>
                <w:color w:val="000000" w:themeColor="text1"/>
                <w:kern w:val="0"/>
                <w:sz w:val="18"/>
                <w:szCs w:val="20"/>
                <w:shd w:val="pct15" w:color="auto" w:fill="FFFFFF"/>
              </w:rPr>
              <w:t>Revised on 3 October 2017</w:t>
            </w:r>
          </w:p>
        </w:tc>
        <w:tc>
          <w:tcPr>
            <w:tcW w:w="790" w:type="pct"/>
            <w:vMerge/>
            <w:tcBorders>
              <w:top w:val="single" w:sz="4" w:space="0" w:color="auto"/>
              <w:left w:val="double" w:sz="18" w:space="0" w:color="auto"/>
            </w:tcBorders>
            <w:vAlign w:val="center"/>
          </w:tcPr>
          <w:p w14:paraId="542E84C1" w14:textId="77777777" w:rsidR="00D45BF3" w:rsidRPr="00B35286" w:rsidRDefault="00D45BF3" w:rsidP="005859AC">
            <w:pPr>
              <w:adjustRightInd w:val="0"/>
              <w:spacing w:line="300" w:lineRule="atLeast"/>
              <w:ind w:left="182" w:hangingChars="76" w:hanging="182"/>
              <w:jc w:val="center"/>
              <w:textAlignment w:val="baseline"/>
              <w:rPr>
                <w:rFonts w:ascii="Arial" w:hAnsi="Arial" w:cs="Arial"/>
                <w:color w:val="000000" w:themeColor="text1"/>
                <w:kern w:val="0"/>
                <w:szCs w:val="20"/>
              </w:rPr>
            </w:pPr>
          </w:p>
        </w:tc>
        <w:tc>
          <w:tcPr>
            <w:tcW w:w="1715" w:type="pct"/>
            <w:vMerge/>
            <w:tcBorders>
              <w:top w:val="single" w:sz="4" w:space="0" w:color="auto"/>
            </w:tcBorders>
            <w:vAlign w:val="center"/>
          </w:tcPr>
          <w:p w14:paraId="17A7B097" w14:textId="77777777" w:rsidR="00D45BF3" w:rsidRPr="00B35286" w:rsidRDefault="00D45BF3" w:rsidP="00D45BF3">
            <w:pPr>
              <w:numPr>
                <w:ilvl w:val="0"/>
                <w:numId w:val="36"/>
              </w:numPr>
              <w:adjustRightInd w:val="0"/>
              <w:spacing w:line="0" w:lineRule="atLeast"/>
              <w:jc w:val="both"/>
              <w:textAlignment w:val="baseline"/>
              <w:rPr>
                <w:rFonts w:ascii="Arial" w:hAnsi="Arial" w:cs="Arial"/>
                <w:color w:val="000000" w:themeColor="text1"/>
                <w:kern w:val="0"/>
                <w:szCs w:val="20"/>
              </w:rPr>
            </w:pPr>
          </w:p>
        </w:tc>
      </w:tr>
      <w:tr w:rsidR="00D45BF3" w:rsidRPr="00B35286" w14:paraId="34F25D82" w14:textId="77777777" w:rsidTr="00D45BF3">
        <w:trPr>
          <w:cantSplit/>
          <w:trHeight w:val="360"/>
        </w:trPr>
        <w:tc>
          <w:tcPr>
            <w:tcW w:w="763" w:type="pct"/>
            <w:vMerge/>
            <w:tcBorders>
              <w:bottom w:val="single" w:sz="4" w:space="0" w:color="auto"/>
            </w:tcBorders>
            <w:vAlign w:val="center"/>
          </w:tcPr>
          <w:p w14:paraId="6578FD1E" w14:textId="77777777" w:rsidR="00D45BF3" w:rsidRPr="00B35286" w:rsidRDefault="00D45BF3" w:rsidP="005859AC">
            <w:pPr>
              <w:adjustRightInd w:val="0"/>
              <w:spacing w:line="300" w:lineRule="atLeast"/>
              <w:ind w:left="182" w:hangingChars="76" w:hanging="182"/>
              <w:jc w:val="center"/>
              <w:textAlignment w:val="baseline"/>
              <w:rPr>
                <w:rFonts w:ascii="Arial" w:hAnsi="Arial" w:cs="Arial"/>
                <w:color w:val="000000" w:themeColor="text1"/>
                <w:kern w:val="0"/>
                <w:szCs w:val="20"/>
              </w:rPr>
            </w:pPr>
          </w:p>
        </w:tc>
        <w:tc>
          <w:tcPr>
            <w:tcW w:w="1732" w:type="pct"/>
            <w:vMerge/>
            <w:tcBorders>
              <w:bottom w:val="single" w:sz="4" w:space="0" w:color="auto"/>
              <w:right w:val="double" w:sz="18" w:space="0" w:color="auto"/>
            </w:tcBorders>
            <w:vAlign w:val="center"/>
          </w:tcPr>
          <w:p w14:paraId="6D935404" w14:textId="77777777" w:rsidR="00D45BF3" w:rsidRPr="00B35286" w:rsidRDefault="00D45BF3" w:rsidP="005859AC">
            <w:pPr>
              <w:adjustRightInd w:val="0"/>
              <w:spacing w:line="300" w:lineRule="atLeast"/>
              <w:ind w:left="182" w:hangingChars="76" w:hanging="182"/>
              <w:jc w:val="both"/>
              <w:textAlignment w:val="baseline"/>
              <w:rPr>
                <w:rFonts w:ascii="Arial" w:hAnsi="Arial" w:cs="Arial"/>
                <w:color w:val="000000" w:themeColor="text1"/>
                <w:kern w:val="0"/>
                <w:szCs w:val="20"/>
              </w:rPr>
            </w:pPr>
          </w:p>
        </w:tc>
        <w:tc>
          <w:tcPr>
            <w:tcW w:w="790" w:type="pct"/>
            <w:vMerge/>
            <w:tcBorders>
              <w:left w:val="double" w:sz="18" w:space="0" w:color="auto"/>
            </w:tcBorders>
            <w:vAlign w:val="center"/>
          </w:tcPr>
          <w:p w14:paraId="480B21C7" w14:textId="77777777" w:rsidR="00D45BF3" w:rsidRPr="00B35286" w:rsidRDefault="00D45BF3" w:rsidP="005859AC">
            <w:pPr>
              <w:adjustRightInd w:val="0"/>
              <w:spacing w:line="300" w:lineRule="atLeast"/>
              <w:ind w:left="182" w:hangingChars="76" w:hanging="182"/>
              <w:jc w:val="center"/>
              <w:textAlignment w:val="baseline"/>
              <w:rPr>
                <w:rFonts w:ascii="Arial" w:hAnsi="Arial" w:cs="Arial"/>
                <w:color w:val="000000" w:themeColor="text1"/>
                <w:kern w:val="0"/>
                <w:szCs w:val="20"/>
              </w:rPr>
            </w:pPr>
          </w:p>
        </w:tc>
        <w:tc>
          <w:tcPr>
            <w:tcW w:w="1715" w:type="pct"/>
            <w:vMerge/>
          </w:tcPr>
          <w:p w14:paraId="6E1BA0BD" w14:textId="77777777" w:rsidR="00D45BF3" w:rsidRPr="00B35286" w:rsidRDefault="00D45BF3" w:rsidP="005859AC">
            <w:pPr>
              <w:adjustRightInd w:val="0"/>
              <w:spacing w:line="300" w:lineRule="atLeast"/>
              <w:ind w:left="182" w:hangingChars="76" w:hanging="182"/>
              <w:jc w:val="right"/>
              <w:textAlignment w:val="baseline"/>
              <w:rPr>
                <w:rFonts w:ascii="Arial" w:hAnsi="Arial" w:cs="Arial"/>
                <w:color w:val="000000" w:themeColor="text1"/>
                <w:kern w:val="0"/>
                <w:szCs w:val="20"/>
              </w:rPr>
            </w:pPr>
          </w:p>
        </w:tc>
      </w:tr>
      <w:tr w:rsidR="00D45BF3" w:rsidRPr="00B35286" w14:paraId="463BE1C7" w14:textId="77777777" w:rsidTr="00D45BF3">
        <w:trPr>
          <w:cantSplit/>
          <w:trHeight w:val="360"/>
        </w:trPr>
        <w:tc>
          <w:tcPr>
            <w:tcW w:w="763" w:type="pct"/>
            <w:vMerge w:val="restar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0FA1EF7" w14:textId="77777777" w:rsidR="00D45BF3" w:rsidRPr="00B35286" w:rsidRDefault="00D45BF3" w:rsidP="005859AC">
            <w:pPr>
              <w:adjustRightInd w:val="0"/>
              <w:spacing w:line="300" w:lineRule="atLeast"/>
              <w:ind w:left="182" w:hangingChars="76" w:hanging="182"/>
              <w:jc w:val="center"/>
              <w:textAlignment w:val="baseline"/>
              <w:rPr>
                <w:rFonts w:ascii="Arial" w:hAnsi="Arial" w:cs="Arial"/>
                <w:color w:val="000000" w:themeColor="text1"/>
                <w:kern w:val="0"/>
                <w:szCs w:val="20"/>
              </w:rPr>
            </w:pP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>交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 xml:space="preserve"> 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>通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 xml:space="preserve"> 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>工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 xml:space="preserve"> 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>程</w:t>
            </w:r>
          </w:p>
          <w:p w14:paraId="2682C24C" w14:textId="77777777" w:rsidR="00D45BF3" w:rsidRPr="00B35286" w:rsidRDefault="00D45BF3" w:rsidP="005859AC">
            <w:pPr>
              <w:adjustRightInd w:val="0"/>
              <w:spacing w:line="300" w:lineRule="atLeast"/>
              <w:jc w:val="center"/>
              <w:textAlignment w:val="baseline"/>
              <w:rPr>
                <w:rFonts w:ascii="Arial" w:hAnsi="Arial" w:cs="Arial"/>
                <w:color w:val="000000" w:themeColor="text1"/>
                <w:kern w:val="0"/>
                <w:szCs w:val="20"/>
              </w:rPr>
            </w:pP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>Transportation Engineering</w:t>
            </w:r>
          </w:p>
        </w:tc>
        <w:tc>
          <w:tcPr>
            <w:tcW w:w="1732" w:type="pct"/>
            <w:vMerge w:val="restart"/>
            <w:tcBorders>
              <w:top w:val="single" w:sz="4" w:space="0" w:color="auto"/>
              <w:bottom w:val="single" w:sz="12" w:space="0" w:color="auto"/>
              <w:right w:val="double" w:sz="18" w:space="0" w:color="auto"/>
            </w:tcBorders>
            <w:vAlign w:val="center"/>
          </w:tcPr>
          <w:p w14:paraId="0164ABEA" w14:textId="77777777" w:rsidR="00D45BF3" w:rsidRPr="00B35286" w:rsidRDefault="00D45BF3" w:rsidP="00D45BF3">
            <w:pPr>
              <w:pStyle w:val="af0"/>
              <w:numPr>
                <w:ilvl w:val="0"/>
                <w:numId w:val="34"/>
              </w:numPr>
              <w:spacing w:line="0" w:lineRule="atLeast"/>
              <w:ind w:leftChars="0" w:left="238" w:hanging="238"/>
              <w:rPr>
                <w:rFonts w:ascii="Arial" w:hAnsi="Arial" w:cs="Arial"/>
                <w:color w:val="000000" w:themeColor="text1"/>
                <w:kern w:val="0"/>
                <w:szCs w:val="20"/>
              </w:rPr>
            </w:pP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>運輸系統規劃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br/>
              <w:t>Transportation System Planning</w:t>
            </w:r>
          </w:p>
          <w:p w14:paraId="0E23DC5E" w14:textId="77777777" w:rsidR="00D45BF3" w:rsidRPr="00B35286" w:rsidRDefault="00D45BF3" w:rsidP="00D45BF3">
            <w:pPr>
              <w:pStyle w:val="af0"/>
              <w:numPr>
                <w:ilvl w:val="0"/>
                <w:numId w:val="34"/>
              </w:numPr>
              <w:spacing w:line="0" w:lineRule="atLeast"/>
              <w:ind w:leftChars="0" w:left="238" w:hanging="238"/>
              <w:rPr>
                <w:rFonts w:ascii="Arial" w:hAnsi="Arial" w:cs="Arial"/>
                <w:color w:val="000000" w:themeColor="text1"/>
                <w:kern w:val="0"/>
                <w:szCs w:val="20"/>
              </w:rPr>
            </w:pP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>運輸系統設計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br/>
              <w:t>Transportation System Design</w:t>
            </w:r>
          </w:p>
          <w:p w14:paraId="10C9CA02" w14:textId="77777777" w:rsidR="00D45BF3" w:rsidRPr="00B35286" w:rsidRDefault="00D45BF3" w:rsidP="00D45BF3">
            <w:pPr>
              <w:pStyle w:val="af0"/>
              <w:numPr>
                <w:ilvl w:val="0"/>
                <w:numId w:val="35"/>
              </w:numPr>
              <w:spacing w:line="0" w:lineRule="atLeast"/>
              <w:ind w:leftChars="0" w:left="238" w:hanging="238"/>
              <w:rPr>
                <w:rFonts w:ascii="Arial" w:hAnsi="Arial" w:cs="Arial"/>
                <w:color w:val="000000" w:themeColor="text1"/>
                <w:kern w:val="0"/>
                <w:szCs w:val="20"/>
              </w:rPr>
            </w:pP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>運輸系統分析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br/>
              <w:t>Transportation System Analysis</w:t>
            </w:r>
          </w:p>
          <w:p w14:paraId="28577520" w14:textId="77777777" w:rsidR="00D45BF3" w:rsidRPr="00B35286" w:rsidRDefault="00D45BF3" w:rsidP="00D45BF3">
            <w:pPr>
              <w:numPr>
                <w:ilvl w:val="0"/>
                <w:numId w:val="35"/>
              </w:numPr>
              <w:adjustRightInd w:val="0"/>
              <w:spacing w:line="0" w:lineRule="atLeast"/>
              <w:ind w:left="238" w:hanging="238"/>
              <w:textAlignment w:val="baseline"/>
              <w:rPr>
                <w:rFonts w:ascii="Arial" w:hAnsi="Arial" w:cs="Arial"/>
                <w:color w:val="000000" w:themeColor="text1"/>
                <w:kern w:val="0"/>
                <w:szCs w:val="20"/>
              </w:rPr>
            </w:pP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>研究方法</w:t>
            </w:r>
            <w:r w:rsidR="0049578A">
              <w:rPr>
                <w:rFonts w:ascii="Arial" w:hAnsi="Arial" w:cs="Arial" w:hint="eastAsia"/>
                <w:color w:val="000000" w:themeColor="text1"/>
                <w:kern w:val="0"/>
                <w:szCs w:val="20"/>
              </w:rPr>
              <w:t xml:space="preserve"> 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>Research Methodology</w:t>
            </w:r>
          </w:p>
        </w:tc>
        <w:tc>
          <w:tcPr>
            <w:tcW w:w="790" w:type="pct"/>
            <w:vMerge/>
            <w:tcBorders>
              <w:left w:val="double" w:sz="18" w:space="0" w:color="auto"/>
              <w:bottom w:val="single" w:sz="4" w:space="0" w:color="auto"/>
            </w:tcBorders>
            <w:vAlign w:val="center"/>
          </w:tcPr>
          <w:p w14:paraId="3E3505E8" w14:textId="77777777" w:rsidR="00D45BF3" w:rsidRPr="00B35286" w:rsidRDefault="00D45BF3" w:rsidP="005859AC">
            <w:pPr>
              <w:adjustRightInd w:val="0"/>
              <w:spacing w:line="300" w:lineRule="atLeast"/>
              <w:ind w:left="182" w:hangingChars="76" w:hanging="182"/>
              <w:jc w:val="center"/>
              <w:textAlignment w:val="baseline"/>
              <w:rPr>
                <w:rFonts w:ascii="Arial" w:hAnsi="Arial" w:cs="Arial"/>
                <w:color w:val="000000" w:themeColor="text1"/>
                <w:kern w:val="0"/>
                <w:szCs w:val="20"/>
              </w:rPr>
            </w:pPr>
          </w:p>
        </w:tc>
        <w:tc>
          <w:tcPr>
            <w:tcW w:w="1715" w:type="pct"/>
            <w:vMerge/>
            <w:tcBorders>
              <w:bottom w:val="single" w:sz="4" w:space="0" w:color="auto"/>
            </w:tcBorders>
          </w:tcPr>
          <w:p w14:paraId="13307D19" w14:textId="77777777" w:rsidR="00D45BF3" w:rsidRPr="00B35286" w:rsidRDefault="00D45BF3" w:rsidP="005859AC">
            <w:pPr>
              <w:adjustRightInd w:val="0"/>
              <w:spacing w:line="300" w:lineRule="atLeast"/>
              <w:ind w:left="182" w:hangingChars="76" w:hanging="182"/>
              <w:jc w:val="right"/>
              <w:textAlignment w:val="baseline"/>
              <w:rPr>
                <w:rFonts w:ascii="Arial" w:hAnsi="Arial" w:cs="Arial"/>
                <w:color w:val="000000" w:themeColor="text1"/>
                <w:kern w:val="0"/>
                <w:szCs w:val="20"/>
              </w:rPr>
            </w:pPr>
          </w:p>
        </w:tc>
      </w:tr>
      <w:tr w:rsidR="00D45BF3" w:rsidRPr="00B35286" w14:paraId="353AFB13" w14:textId="77777777" w:rsidTr="00D45BF3">
        <w:trPr>
          <w:cantSplit/>
          <w:trHeight w:val="1389"/>
        </w:trPr>
        <w:tc>
          <w:tcPr>
            <w:tcW w:w="763" w:type="pct"/>
            <w:vMerge/>
            <w:tcBorders>
              <w:bottom w:val="single" w:sz="4" w:space="0" w:color="auto"/>
            </w:tcBorders>
            <w:vAlign w:val="center"/>
          </w:tcPr>
          <w:p w14:paraId="025163E4" w14:textId="77777777" w:rsidR="00D45BF3" w:rsidRPr="00B35286" w:rsidRDefault="00D45BF3" w:rsidP="005859AC">
            <w:pPr>
              <w:adjustRightInd w:val="0"/>
              <w:spacing w:line="300" w:lineRule="atLeast"/>
              <w:ind w:left="182" w:hangingChars="76" w:hanging="182"/>
              <w:jc w:val="center"/>
              <w:textAlignment w:val="baseline"/>
              <w:rPr>
                <w:rFonts w:ascii="Arial" w:hAnsi="Arial" w:cs="Arial"/>
                <w:color w:val="000000" w:themeColor="text1"/>
                <w:kern w:val="0"/>
                <w:szCs w:val="20"/>
              </w:rPr>
            </w:pPr>
          </w:p>
        </w:tc>
        <w:tc>
          <w:tcPr>
            <w:tcW w:w="1732" w:type="pct"/>
            <w:vMerge/>
            <w:tcBorders>
              <w:bottom w:val="single" w:sz="4" w:space="0" w:color="auto"/>
              <w:right w:val="double" w:sz="18" w:space="0" w:color="auto"/>
            </w:tcBorders>
          </w:tcPr>
          <w:p w14:paraId="0771D814" w14:textId="77777777" w:rsidR="00D45BF3" w:rsidRPr="00B35286" w:rsidRDefault="00D45BF3" w:rsidP="005859AC">
            <w:pPr>
              <w:adjustRightInd w:val="0"/>
              <w:spacing w:line="0" w:lineRule="atLeast"/>
              <w:ind w:left="182" w:hangingChars="76" w:hanging="182"/>
              <w:jc w:val="both"/>
              <w:textAlignment w:val="baseline"/>
              <w:rPr>
                <w:rFonts w:ascii="Arial" w:hAnsi="Arial" w:cs="Arial"/>
                <w:color w:val="000000" w:themeColor="text1"/>
                <w:kern w:val="0"/>
                <w:szCs w:val="20"/>
              </w:rPr>
            </w:pPr>
          </w:p>
        </w:tc>
        <w:tc>
          <w:tcPr>
            <w:tcW w:w="790" w:type="pct"/>
            <w:vMerge w:val="restart"/>
            <w:tcBorders>
              <w:top w:val="nil"/>
              <w:left w:val="double" w:sz="18" w:space="0" w:color="auto"/>
            </w:tcBorders>
            <w:vAlign w:val="center"/>
          </w:tcPr>
          <w:p w14:paraId="357B3E3A" w14:textId="77777777" w:rsidR="003009A8" w:rsidRDefault="00D45BF3" w:rsidP="005859AC">
            <w:pPr>
              <w:adjustRightInd w:val="0"/>
              <w:spacing w:line="300" w:lineRule="atLeast"/>
              <w:jc w:val="center"/>
              <w:textAlignment w:val="baseline"/>
              <w:rPr>
                <w:rFonts w:ascii="Arial" w:hAnsi="Arial" w:cs="Arial"/>
                <w:color w:val="000000" w:themeColor="text1"/>
                <w:kern w:val="0"/>
                <w:szCs w:val="20"/>
              </w:rPr>
            </w:pP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>營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 xml:space="preserve"> 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>建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 xml:space="preserve"> 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>工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 xml:space="preserve"> 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>程</w:t>
            </w:r>
          </w:p>
          <w:p w14:paraId="540F0210" w14:textId="77777777" w:rsidR="00D45BF3" w:rsidRPr="00B35286" w:rsidRDefault="00D45BF3" w:rsidP="005859AC">
            <w:pPr>
              <w:adjustRightInd w:val="0"/>
              <w:spacing w:line="300" w:lineRule="atLeast"/>
              <w:jc w:val="center"/>
              <w:textAlignment w:val="baseline"/>
              <w:rPr>
                <w:rFonts w:ascii="Arial" w:hAnsi="Arial" w:cs="Arial"/>
                <w:color w:val="000000" w:themeColor="text1"/>
                <w:kern w:val="0"/>
                <w:szCs w:val="20"/>
              </w:rPr>
            </w:pP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>與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 xml:space="preserve"> 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>管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 xml:space="preserve"> 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>理</w:t>
            </w:r>
          </w:p>
          <w:p w14:paraId="5ECF09E9" w14:textId="77777777" w:rsidR="00D45BF3" w:rsidRPr="00B35286" w:rsidRDefault="00D45BF3" w:rsidP="005859AC">
            <w:pPr>
              <w:adjustRightInd w:val="0"/>
              <w:spacing w:line="300" w:lineRule="atLeast"/>
              <w:jc w:val="center"/>
              <w:textAlignment w:val="baseline"/>
              <w:rPr>
                <w:rFonts w:ascii="Arial" w:hAnsi="Arial" w:cs="Arial"/>
                <w:color w:val="000000" w:themeColor="text1"/>
                <w:kern w:val="0"/>
                <w:szCs w:val="20"/>
              </w:rPr>
            </w:pP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>Construction Engineering and Management</w:t>
            </w:r>
          </w:p>
        </w:tc>
        <w:tc>
          <w:tcPr>
            <w:tcW w:w="1715" w:type="pct"/>
            <w:vMerge w:val="restart"/>
            <w:tcBorders>
              <w:top w:val="nil"/>
            </w:tcBorders>
            <w:vAlign w:val="center"/>
          </w:tcPr>
          <w:p w14:paraId="47BC1147" w14:textId="77777777" w:rsidR="00D45BF3" w:rsidRPr="00B35286" w:rsidRDefault="00D45BF3" w:rsidP="005859AC">
            <w:pPr>
              <w:adjustRightInd w:val="0"/>
              <w:spacing w:line="0" w:lineRule="atLeast"/>
              <w:ind w:left="173"/>
              <w:textAlignment w:val="baseline"/>
              <w:rPr>
                <w:rFonts w:ascii="Arial" w:hAnsi="Arial" w:cs="Arial"/>
                <w:color w:val="000000" w:themeColor="text1"/>
                <w:spacing w:val="-6"/>
                <w:kern w:val="0"/>
              </w:rPr>
            </w:pPr>
            <w:r w:rsidRPr="00B35286">
              <w:rPr>
                <w:rFonts w:ascii="Arial" w:hAnsi="Arial" w:cs="Arial"/>
                <w:color w:val="000000" w:themeColor="text1"/>
                <w:spacing w:val="-6"/>
                <w:kern w:val="0"/>
              </w:rPr>
              <w:t xml:space="preserve">1. </w:t>
            </w:r>
            <w:r w:rsidRPr="00B35286">
              <w:rPr>
                <w:rFonts w:ascii="Arial" w:hAnsi="Arial" w:cs="Arial"/>
                <w:color w:val="000000" w:themeColor="text1"/>
                <w:spacing w:val="-6"/>
                <w:kern w:val="0"/>
              </w:rPr>
              <w:t>工程專案管理</w:t>
            </w:r>
            <w:r w:rsidRPr="00B35286">
              <w:rPr>
                <w:rFonts w:ascii="Arial" w:hAnsi="Arial" w:cs="Arial"/>
                <w:color w:val="000000" w:themeColor="text1"/>
                <w:spacing w:val="-6"/>
                <w:kern w:val="0"/>
              </w:rPr>
              <w:t xml:space="preserve"> </w:t>
            </w:r>
            <w:r w:rsidR="0049578A">
              <w:rPr>
                <w:rFonts w:ascii="Arial" w:hAnsi="Arial" w:cs="Arial"/>
                <w:color w:val="000000" w:themeColor="text1"/>
                <w:spacing w:val="-6"/>
                <w:kern w:val="0"/>
              </w:rPr>
              <w:br/>
            </w:r>
            <w:r w:rsidRPr="00B35286">
              <w:rPr>
                <w:rFonts w:ascii="Arial" w:hAnsi="Arial" w:cs="Arial"/>
                <w:color w:val="000000" w:themeColor="text1"/>
                <w:spacing w:val="-6"/>
                <w:kern w:val="0"/>
              </w:rPr>
              <w:t>Project Management for Construction</w:t>
            </w:r>
          </w:p>
          <w:p w14:paraId="14EF9E46" w14:textId="77777777" w:rsidR="00D45BF3" w:rsidRPr="00B35286" w:rsidRDefault="00D45BF3" w:rsidP="005859AC">
            <w:pPr>
              <w:adjustRightInd w:val="0"/>
              <w:spacing w:line="0" w:lineRule="atLeast"/>
              <w:ind w:left="173"/>
              <w:textAlignment w:val="baseline"/>
              <w:rPr>
                <w:rFonts w:ascii="Arial" w:hAnsi="Arial" w:cs="Arial"/>
                <w:color w:val="000000" w:themeColor="text1"/>
                <w:spacing w:val="-6"/>
                <w:kern w:val="0"/>
              </w:rPr>
            </w:pPr>
            <w:r w:rsidRPr="00B35286">
              <w:rPr>
                <w:rFonts w:ascii="Arial" w:hAnsi="Arial" w:cs="Arial"/>
                <w:color w:val="000000" w:themeColor="text1"/>
                <w:spacing w:val="-6"/>
                <w:kern w:val="0"/>
              </w:rPr>
              <w:t xml:space="preserve">2. </w:t>
            </w:r>
            <w:r w:rsidRPr="00B35286">
              <w:rPr>
                <w:rFonts w:ascii="Arial" w:hAnsi="Arial" w:cs="Arial"/>
                <w:color w:val="000000" w:themeColor="text1"/>
                <w:spacing w:val="-6"/>
                <w:kern w:val="0"/>
              </w:rPr>
              <w:t>營建財務</w:t>
            </w:r>
            <w:r w:rsidRPr="00B35286">
              <w:rPr>
                <w:rFonts w:ascii="Arial" w:hAnsi="Arial" w:cs="Arial"/>
                <w:color w:val="000000" w:themeColor="text1"/>
                <w:spacing w:val="-6"/>
                <w:kern w:val="0"/>
              </w:rPr>
              <w:t xml:space="preserve"> Construction Finance</w:t>
            </w:r>
          </w:p>
          <w:p w14:paraId="47978FDD" w14:textId="77777777" w:rsidR="00D45BF3" w:rsidRPr="00B35286" w:rsidRDefault="00D45BF3" w:rsidP="005859AC">
            <w:pPr>
              <w:adjustRightInd w:val="0"/>
              <w:spacing w:line="0" w:lineRule="atLeast"/>
              <w:ind w:left="173"/>
              <w:textAlignment w:val="baseline"/>
              <w:rPr>
                <w:rFonts w:ascii="Arial" w:hAnsi="Arial" w:cs="Arial"/>
                <w:color w:val="000000" w:themeColor="text1"/>
                <w:spacing w:val="-6"/>
                <w:kern w:val="0"/>
              </w:rPr>
            </w:pPr>
            <w:r w:rsidRPr="00B35286">
              <w:rPr>
                <w:rFonts w:ascii="Arial" w:hAnsi="Arial" w:cs="Arial"/>
                <w:color w:val="000000" w:themeColor="text1"/>
                <w:spacing w:val="-6"/>
                <w:kern w:val="0"/>
              </w:rPr>
              <w:t xml:space="preserve">3. </w:t>
            </w:r>
            <w:r w:rsidRPr="00B35286">
              <w:rPr>
                <w:rFonts w:ascii="Arial" w:hAnsi="Arial" w:cs="Arial"/>
                <w:color w:val="000000" w:themeColor="text1"/>
                <w:spacing w:val="-6"/>
                <w:kern w:val="0"/>
              </w:rPr>
              <w:t>計量實證研究方法論</w:t>
            </w:r>
            <w:r w:rsidRPr="00B35286">
              <w:rPr>
                <w:rFonts w:ascii="Arial" w:hAnsi="Arial" w:cs="Arial"/>
                <w:color w:val="000000" w:themeColor="text1"/>
                <w:spacing w:val="-6"/>
                <w:kern w:val="0"/>
              </w:rPr>
              <w:t xml:space="preserve"> Econometric and Empirical Research Methodology</w:t>
            </w:r>
          </w:p>
          <w:p w14:paraId="1C76E01D" w14:textId="77777777" w:rsidR="00D45BF3" w:rsidRPr="00B35286" w:rsidRDefault="00D45BF3" w:rsidP="005859AC">
            <w:pPr>
              <w:adjustRightInd w:val="0"/>
              <w:spacing w:line="0" w:lineRule="atLeast"/>
              <w:ind w:left="173"/>
              <w:textAlignment w:val="baseline"/>
              <w:rPr>
                <w:rFonts w:ascii="Arial" w:hAnsi="Arial" w:cs="Arial"/>
                <w:color w:val="000000" w:themeColor="text1"/>
                <w:kern w:val="0"/>
                <w:szCs w:val="20"/>
              </w:rPr>
            </w:pPr>
            <w:r w:rsidRPr="00001093">
              <w:rPr>
                <w:rFonts w:ascii="Arial" w:hAnsi="Arial" w:cs="Arial"/>
                <w:b/>
                <w:color w:val="000000" w:themeColor="text1"/>
                <w:kern w:val="0"/>
                <w:sz w:val="18"/>
                <w:szCs w:val="20"/>
              </w:rPr>
              <w:t>以上皆為必考</w:t>
            </w:r>
            <w:r w:rsidRPr="00001093">
              <w:rPr>
                <w:rFonts w:ascii="Arial" w:hAnsi="Arial" w:cs="Arial"/>
                <w:b/>
                <w:color w:val="000000" w:themeColor="text1"/>
                <w:kern w:val="0"/>
                <w:sz w:val="18"/>
                <w:szCs w:val="20"/>
              </w:rPr>
              <w:t xml:space="preserve"> </w:t>
            </w:r>
            <w:r w:rsidRPr="00B35286">
              <w:rPr>
                <w:rFonts w:ascii="Arial" w:hAnsi="Arial" w:cs="Arial"/>
                <w:b/>
                <w:bCs/>
                <w:color w:val="000000" w:themeColor="text1"/>
                <w:spacing w:val="-6"/>
                <w:kern w:val="0"/>
              </w:rPr>
              <w:br/>
            </w:r>
            <w:r w:rsidRPr="00001093">
              <w:rPr>
                <w:rFonts w:ascii="Arial" w:hAnsi="Arial" w:cs="Arial"/>
                <w:b/>
                <w:color w:val="000000" w:themeColor="text1"/>
                <w:kern w:val="0"/>
                <w:sz w:val="18"/>
                <w:szCs w:val="20"/>
              </w:rPr>
              <w:t xml:space="preserve">All 3 subjects are required  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 xml:space="preserve">             </w:t>
            </w:r>
          </w:p>
          <w:p w14:paraId="17806F4F" w14:textId="09F49806" w:rsidR="00D45BF3" w:rsidRPr="00B35286" w:rsidRDefault="00752FAF" w:rsidP="005859AC">
            <w:pPr>
              <w:adjustRightInd w:val="0"/>
              <w:spacing w:line="300" w:lineRule="atLeast"/>
              <w:ind w:left="137" w:hangingChars="76" w:hanging="137"/>
              <w:jc w:val="right"/>
              <w:textAlignment w:val="baseline"/>
              <w:rPr>
                <w:rFonts w:ascii="Arial" w:hAnsi="Arial" w:cs="Arial"/>
                <w:b/>
                <w:color w:val="000000" w:themeColor="text1"/>
                <w:kern w:val="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18"/>
                <w:szCs w:val="20"/>
                <w:shd w:val="pct15" w:color="auto" w:fill="FFFFFF"/>
              </w:rPr>
              <w:t>108.11.05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 w:val="18"/>
                <w:szCs w:val="20"/>
                <w:shd w:val="pct15" w:color="auto" w:fill="FFFFFF"/>
              </w:rPr>
              <w:t>修定</w:t>
            </w:r>
            <w:r>
              <w:rPr>
                <w:rFonts w:ascii="Arial" w:hAnsi="Arial" w:cs="Arial"/>
                <w:color w:val="000000" w:themeColor="text1"/>
                <w:kern w:val="0"/>
                <w:sz w:val="18"/>
                <w:szCs w:val="20"/>
                <w:shd w:val="pct15" w:color="auto" w:fill="FFFFFF"/>
              </w:rPr>
              <w:t xml:space="preserve"> Revised on 5 November 2019</w:t>
            </w:r>
            <w:bookmarkStart w:id="0" w:name="_GoBack"/>
            <w:bookmarkEnd w:id="0"/>
          </w:p>
        </w:tc>
      </w:tr>
      <w:tr w:rsidR="00D45BF3" w:rsidRPr="00B35286" w14:paraId="6A71BD56" w14:textId="77777777" w:rsidTr="00D45BF3">
        <w:trPr>
          <w:cantSplit/>
          <w:trHeight w:val="923"/>
        </w:trPr>
        <w:tc>
          <w:tcPr>
            <w:tcW w:w="763" w:type="pct"/>
            <w:vMerge w:val="restart"/>
            <w:tcBorders>
              <w:top w:val="single" w:sz="4" w:space="0" w:color="auto"/>
            </w:tcBorders>
            <w:vAlign w:val="center"/>
          </w:tcPr>
          <w:p w14:paraId="32BEC56B" w14:textId="77777777" w:rsidR="00D45BF3" w:rsidRPr="00B35286" w:rsidRDefault="00D45BF3" w:rsidP="005859AC">
            <w:pPr>
              <w:adjustRightInd w:val="0"/>
              <w:spacing w:line="300" w:lineRule="atLeast"/>
              <w:ind w:left="182" w:hangingChars="76" w:hanging="182"/>
              <w:jc w:val="center"/>
              <w:textAlignment w:val="baseline"/>
              <w:rPr>
                <w:rFonts w:ascii="Arial" w:hAnsi="Arial" w:cs="Arial"/>
                <w:color w:val="000000" w:themeColor="text1"/>
                <w:kern w:val="0"/>
                <w:szCs w:val="20"/>
              </w:rPr>
            </w:pP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>電腦輔助工程</w:t>
            </w:r>
          </w:p>
          <w:p w14:paraId="5BA87894" w14:textId="77777777" w:rsidR="00D45BF3" w:rsidRPr="00B35286" w:rsidRDefault="00D45BF3" w:rsidP="005859AC">
            <w:pPr>
              <w:adjustRightInd w:val="0"/>
              <w:spacing w:line="300" w:lineRule="atLeast"/>
              <w:jc w:val="center"/>
              <w:textAlignment w:val="baseline"/>
              <w:rPr>
                <w:rFonts w:ascii="Arial" w:hAnsi="Arial" w:cs="Arial"/>
                <w:color w:val="000000" w:themeColor="text1"/>
                <w:kern w:val="0"/>
                <w:szCs w:val="20"/>
              </w:rPr>
            </w:pP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 xml:space="preserve">Computer-Aided 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lastRenderedPageBreak/>
              <w:t>Engineering (CAE)</w:t>
            </w:r>
          </w:p>
        </w:tc>
        <w:tc>
          <w:tcPr>
            <w:tcW w:w="1732" w:type="pct"/>
            <w:vMerge w:val="restart"/>
            <w:tcBorders>
              <w:top w:val="single" w:sz="4" w:space="0" w:color="auto"/>
              <w:right w:val="double" w:sz="18" w:space="0" w:color="auto"/>
            </w:tcBorders>
            <w:vAlign w:val="center"/>
          </w:tcPr>
          <w:p w14:paraId="6926B661" w14:textId="77777777" w:rsidR="00D45BF3" w:rsidRPr="00B35286" w:rsidRDefault="00D45BF3" w:rsidP="00D45BF3">
            <w:pPr>
              <w:numPr>
                <w:ilvl w:val="0"/>
                <w:numId w:val="37"/>
              </w:numPr>
              <w:adjustRightInd w:val="0"/>
              <w:spacing w:line="0" w:lineRule="atLeast"/>
              <w:jc w:val="both"/>
              <w:textAlignment w:val="baseline"/>
              <w:rPr>
                <w:rFonts w:ascii="Arial" w:hAnsi="Arial" w:cs="Arial"/>
                <w:color w:val="000000" w:themeColor="text1"/>
                <w:kern w:val="0"/>
                <w:szCs w:val="20"/>
              </w:rPr>
            </w:pP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lastRenderedPageBreak/>
              <w:t>CAE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>應用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 xml:space="preserve"> CAE Applications</w:t>
            </w:r>
          </w:p>
          <w:p w14:paraId="0D2FA7AB" w14:textId="77777777" w:rsidR="00D45BF3" w:rsidRPr="00B35286" w:rsidRDefault="00D45BF3" w:rsidP="00D45BF3">
            <w:pPr>
              <w:numPr>
                <w:ilvl w:val="0"/>
                <w:numId w:val="37"/>
              </w:numPr>
              <w:adjustRightInd w:val="0"/>
              <w:spacing w:line="0" w:lineRule="atLeast"/>
              <w:textAlignment w:val="baseline"/>
              <w:rPr>
                <w:rFonts w:ascii="Arial" w:hAnsi="Arial" w:cs="Arial"/>
                <w:color w:val="000000" w:themeColor="text1"/>
                <w:kern w:val="0"/>
                <w:szCs w:val="20"/>
              </w:rPr>
            </w:pP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>CAE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>技術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 xml:space="preserve"> CAE Technology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br/>
            </w: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lastRenderedPageBreak/>
              <w:t>(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>數值分析或工程資訊管理或電腦視覺技術或自動化技術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>)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br/>
              <w:t>(Numerical Analysis, Engineering Information Management, Engineering Visualization, or Automation and Robotics)</w:t>
            </w:r>
          </w:p>
          <w:p w14:paraId="78400B55" w14:textId="77777777" w:rsidR="00D45BF3" w:rsidRPr="00B35286" w:rsidRDefault="00D45BF3" w:rsidP="00D45BF3">
            <w:pPr>
              <w:widowControl/>
              <w:numPr>
                <w:ilvl w:val="0"/>
                <w:numId w:val="37"/>
              </w:numPr>
              <w:adjustRightInd w:val="0"/>
              <w:spacing w:line="0" w:lineRule="atLeast"/>
              <w:textAlignment w:val="baseline"/>
              <w:rPr>
                <w:rFonts w:ascii="Arial" w:hAnsi="Arial" w:cs="Arial"/>
                <w:color w:val="000000" w:themeColor="text1"/>
                <w:kern w:val="0"/>
                <w:szCs w:val="20"/>
              </w:rPr>
            </w:pP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>CAE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>系統開發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 xml:space="preserve"> </w:t>
            </w:r>
            <w:r w:rsidR="0049578A">
              <w:rPr>
                <w:rFonts w:ascii="Arial" w:hAnsi="Arial" w:cs="Arial"/>
                <w:color w:val="000000" w:themeColor="text1"/>
                <w:kern w:val="0"/>
                <w:szCs w:val="20"/>
              </w:rPr>
              <w:br/>
            </w: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>CAE Systems Development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br/>
              <w:t>(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>軟體系統分析與設計或專案管理或人機介面設計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>)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br/>
              <w:t>(Software Systems Analysis and Design, Project Management, or User Interface Design)</w:t>
            </w:r>
          </w:p>
          <w:p w14:paraId="4BFFAF45" w14:textId="77777777" w:rsidR="00D45BF3" w:rsidRPr="00B35286" w:rsidRDefault="00D45BF3" w:rsidP="005859AC">
            <w:pPr>
              <w:adjustRightInd w:val="0"/>
              <w:spacing w:line="0" w:lineRule="atLeast"/>
              <w:jc w:val="right"/>
              <w:textAlignment w:val="baseline"/>
              <w:rPr>
                <w:rFonts w:ascii="Arial" w:hAnsi="Arial" w:cs="Arial"/>
                <w:color w:val="000000" w:themeColor="text1"/>
                <w:kern w:val="0"/>
                <w:szCs w:val="20"/>
              </w:rPr>
            </w:pPr>
            <w:r w:rsidRPr="00B35286">
              <w:rPr>
                <w:rFonts w:ascii="Arial" w:hAnsi="Arial" w:cs="Arial"/>
                <w:color w:val="000000" w:themeColor="text1"/>
                <w:kern w:val="0"/>
                <w:sz w:val="18"/>
                <w:szCs w:val="20"/>
                <w:shd w:val="pct15" w:color="auto" w:fill="FFFFFF"/>
              </w:rPr>
              <w:t>98.05.05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 w:val="18"/>
                <w:szCs w:val="20"/>
                <w:shd w:val="pct15" w:color="auto" w:fill="FFFFFF"/>
              </w:rPr>
              <w:t>修定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 w:val="18"/>
                <w:szCs w:val="20"/>
                <w:shd w:val="pct15" w:color="auto" w:fill="FFFFFF"/>
              </w:rPr>
              <w:t xml:space="preserve"> Revised on 5 May 2009</w:t>
            </w:r>
          </w:p>
        </w:tc>
        <w:tc>
          <w:tcPr>
            <w:tcW w:w="790" w:type="pct"/>
            <w:vMerge/>
            <w:tcBorders>
              <w:top w:val="nil"/>
              <w:left w:val="double" w:sz="18" w:space="0" w:color="auto"/>
              <w:bottom w:val="single" w:sz="4" w:space="0" w:color="auto"/>
            </w:tcBorders>
            <w:vAlign w:val="center"/>
          </w:tcPr>
          <w:p w14:paraId="2AF3B96B" w14:textId="77777777" w:rsidR="00D45BF3" w:rsidRPr="00B35286" w:rsidRDefault="00D45BF3" w:rsidP="005859AC">
            <w:pPr>
              <w:adjustRightInd w:val="0"/>
              <w:spacing w:line="300" w:lineRule="atLeast"/>
              <w:ind w:left="182" w:hangingChars="76" w:hanging="182"/>
              <w:jc w:val="center"/>
              <w:textAlignment w:val="baseline"/>
              <w:rPr>
                <w:rFonts w:ascii="Arial" w:hAnsi="Arial" w:cs="Arial"/>
                <w:color w:val="000000" w:themeColor="text1"/>
                <w:kern w:val="0"/>
                <w:szCs w:val="20"/>
              </w:rPr>
            </w:pPr>
          </w:p>
        </w:tc>
        <w:tc>
          <w:tcPr>
            <w:tcW w:w="1715" w:type="pct"/>
            <w:vMerge/>
            <w:tcBorders>
              <w:top w:val="nil"/>
              <w:bottom w:val="single" w:sz="4" w:space="0" w:color="auto"/>
            </w:tcBorders>
            <w:vAlign w:val="center"/>
          </w:tcPr>
          <w:p w14:paraId="631CFF0F" w14:textId="77777777" w:rsidR="00D45BF3" w:rsidRPr="00B35286" w:rsidRDefault="00D45BF3" w:rsidP="00D45BF3">
            <w:pPr>
              <w:numPr>
                <w:ilvl w:val="0"/>
                <w:numId w:val="21"/>
              </w:numPr>
              <w:adjustRightInd w:val="0"/>
              <w:spacing w:line="300" w:lineRule="atLeast"/>
              <w:ind w:left="173" w:hangingChars="76" w:hanging="173"/>
              <w:jc w:val="both"/>
              <w:textAlignment w:val="baseline"/>
              <w:rPr>
                <w:rFonts w:ascii="Arial" w:hAnsi="Arial" w:cs="Arial"/>
                <w:color w:val="000000" w:themeColor="text1"/>
                <w:spacing w:val="-6"/>
                <w:kern w:val="0"/>
                <w:szCs w:val="20"/>
              </w:rPr>
            </w:pPr>
          </w:p>
        </w:tc>
      </w:tr>
      <w:tr w:rsidR="00D45BF3" w:rsidRPr="00B35286" w14:paraId="7D8F1A5C" w14:textId="77777777" w:rsidTr="00D45BF3">
        <w:trPr>
          <w:cantSplit/>
          <w:trHeight w:val="2242"/>
        </w:trPr>
        <w:tc>
          <w:tcPr>
            <w:tcW w:w="763" w:type="pct"/>
            <w:vMerge/>
            <w:tcBorders>
              <w:bottom w:val="single" w:sz="12" w:space="0" w:color="auto"/>
            </w:tcBorders>
            <w:vAlign w:val="center"/>
          </w:tcPr>
          <w:p w14:paraId="287972BF" w14:textId="77777777" w:rsidR="00D45BF3" w:rsidRPr="00B35286" w:rsidRDefault="00D45BF3" w:rsidP="005859AC">
            <w:pPr>
              <w:adjustRightInd w:val="0"/>
              <w:spacing w:line="300" w:lineRule="atLeast"/>
              <w:ind w:left="182" w:hangingChars="76" w:hanging="182"/>
              <w:jc w:val="center"/>
              <w:textAlignment w:val="baseline"/>
              <w:rPr>
                <w:rFonts w:ascii="Arial" w:hAnsi="Arial" w:cs="Arial"/>
                <w:color w:val="000000" w:themeColor="text1"/>
                <w:kern w:val="0"/>
                <w:szCs w:val="20"/>
              </w:rPr>
            </w:pPr>
          </w:p>
        </w:tc>
        <w:tc>
          <w:tcPr>
            <w:tcW w:w="1732" w:type="pct"/>
            <w:vMerge/>
            <w:tcBorders>
              <w:bottom w:val="single" w:sz="12" w:space="0" w:color="auto"/>
              <w:right w:val="double" w:sz="18" w:space="0" w:color="auto"/>
            </w:tcBorders>
          </w:tcPr>
          <w:p w14:paraId="5633CF72" w14:textId="77777777" w:rsidR="00D45BF3" w:rsidRPr="00B35286" w:rsidRDefault="00D45BF3" w:rsidP="005859AC">
            <w:pPr>
              <w:adjustRightInd w:val="0"/>
              <w:spacing w:line="300" w:lineRule="atLeast"/>
              <w:ind w:firstLineChars="16" w:firstLine="38"/>
              <w:textAlignment w:val="baseline"/>
              <w:rPr>
                <w:rFonts w:ascii="Arial" w:hAnsi="Arial" w:cs="Arial"/>
                <w:color w:val="000000" w:themeColor="text1"/>
                <w:kern w:val="0"/>
                <w:szCs w:val="20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double" w:sz="18" w:space="0" w:color="auto"/>
              <w:bottom w:val="single" w:sz="12" w:space="0" w:color="auto"/>
            </w:tcBorders>
            <w:vAlign w:val="center"/>
          </w:tcPr>
          <w:p w14:paraId="1CAA1BE3" w14:textId="77777777" w:rsidR="00D45BF3" w:rsidRPr="00B35286" w:rsidRDefault="00D45BF3" w:rsidP="005859AC">
            <w:pPr>
              <w:adjustRightInd w:val="0"/>
              <w:spacing w:line="300" w:lineRule="atLeast"/>
              <w:jc w:val="center"/>
              <w:textAlignment w:val="baseline"/>
              <w:rPr>
                <w:rFonts w:ascii="Arial" w:hAnsi="Arial" w:cs="Arial"/>
                <w:color w:val="000000" w:themeColor="text1"/>
                <w:kern w:val="0"/>
                <w:szCs w:val="20"/>
              </w:rPr>
            </w:pP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>測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 xml:space="preserve"> 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>量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 xml:space="preserve"> 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>及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 xml:space="preserve"> 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br/>
            </w: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>空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 xml:space="preserve"> 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>間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 xml:space="preserve"> 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>資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 xml:space="preserve"> 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>訊</w:t>
            </w:r>
          </w:p>
          <w:p w14:paraId="44FC9447" w14:textId="03CFD056" w:rsidR="00D45BF3" w:rsidRPr="00B35286" w:rsidRDefault="00651D05" w:rsidP="005859AC">
            <w:pPr>
              <w:adjustRightInd w:val="0"/>
              <w:spacing w:line="300" w:lineRule="atLeast"/>
              <w:jc w:val="center"/>
              <w:textAlignment w:val="baseline"/>
              <w:rPr>
                <w:rFonts w:ascii="Arial" w:hAnsi="Arial" w:cs="Arial"/>
                <w:color w:val="000000" w:themeColor="text1"/>
                <w:kern w:val="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Cs w:val="20"/>
              </w:rPr>
              <w:t>Surveying</w:t>
            </w:r>
            <w:r w:rsidR="00D45BF3"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 xml:space="preserve"> </w:t>
            </w:r>
          </w:p>
          <w:p w14:paraId="28D14634" w14:textId="77777777" w:rsidR="00D45BF3" w:rsidRPr="00B35286" w:rsidRDefault="00D45BF3" w:rsidP="005859AC">
            <w:pPr>
              <w:adjustRightInd w:val="0"/>
              <w:spacing w:line="300" w:lineRule="atLeast"/>
              <w:jc w:val="center"/>
              <w:textAlignment w:val="baseline"/>
              <w:rPr>
                <w:rFonts w:ascii="Arial" w:hAnsi="Arial" w:cs="Arial"/>
                <w:color w:val="000000" w:themeColor="text1"/>
                <w:kern w:val="0"/>
                <w:szCs w:val="20"/>
              </w:rPr>
            </w:pP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 xml:space="preserve">and </w:t>
            </w:r>
          </w:p>
          <w:p w14:paraId="7F7F0DA2" w14:textId="77777777" w:rsidR="00D45BF3" w:rsidRPr="00B35286" w:rsidRDefault="00D45BF3" w:rsidP="005859AC">
            <w:pPr>
              <w:adjustRightInd w:val="0"/>
              <w:spacing w:line="300" w:lineRule="atLeast"/>
              <w:jc w:val="center"/>
              <w:textAlignment w:val="baseline"/>
              <w:rPr>
                <w:rFonts w:ascii="Arial" w:hAnsi="Arial" w:cs="Arial"/>
                <w:color w:val="000000" w:themeColor="text1"/>
                <w:kern w:val="0"/>
                <w:szCs w:val="20"/>
              </w:rPr>
            </w:pPr>
            <w:r w:rsidRPr="00B35286">
              <w:rPr>
                <w:rFonts w:ascii="Arial" w:hAnsi="Arial" w:cs="Arial"/>
                <w:color w:val="000000" w:themeColor="text1"/>
                <w:kern w:val="0"/>
                <w:szCs w:val="20"/>
              </w:rPr>
              <w:t>Geospatial Engineering</w:t>
            </w:r>
          </w:p>
        </w:tc>
        <w:tc>
          <w:tcPr>
            <w:tcW w:w="1715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83AEA66" w14:textId="323BB115" w:rsidR="00D45BF3" w:rsidRPr="008D45E4" w:rsidRDefault="00D45BF3" w:rsidP="00D45BF3">
            <w:pPr>
              <w:numPr>
                <w:ilvl w:val="0"/>
                <w:numId w:val="40"/>
              </w:numPr>
              <w:adjustRightInd w:val="0"/>
              <w:spacing w:line="300" w:lineRule="atLeast"/>
              <w:jc w:val="both"/>
              <w:textAlignment w:val="baseline"/>
              <w:rPr>
                <w:rFonts w:ascii="Arial" w:hAnsi="Arial" w:cs="Arial"/>
                <w:color w:val="000000" w:themeColor="text1"/>
                <w:spacing w:val="-6"/>
                <w:kern w:val="0"/>
                <w:szCs w:val="20"/>
              </w:rPr>
            </w:pPr>
            <w:r w:rsidRPr="008D45E4">
              <w:rPr>
                <w:rFonts w:ascii="Arial" w:hAnsi="Arial" w:cs="Arial"/>
                <w:color w:val="000000" w:themeColor="text1"/>
                <w:spacing w:val="-6"/>
                <w:kern w:val="0"/>
                <w:szCs w:val="20"/>
              </w:rPr>
              <w:t>誤差理論</w:t>
            </w:r>
            <w:r w:rsidR="00651D05">
              <w:rPr>
                <w:rFonts w:ascii="Arial" w:hAnsi="Arial" w:cs="Arial"/>
                <w:color w:val="000000" w:themeColor="text1"/>
                <w:spacing w:val="-6"/>
                <w:kern w:val="0"/>
                <w:szCs w:val="20"/>
              </w:rPr>
              <w:t xml:space="preserve"> </w:t>
            </w:r>
            <w:r w:rsidRPr="008D45E4">
              <w:rPr>
                <w:rFonts w:ascii="Arial" w:hAnsi="Arial" w:cs="Arial"/>
                <w:color w:val="000000" w:themeColor="text1"/>
                <w:spacing w:val="-6"/>
                <w:kern w:val="0"/>
                <w:szCs w:val="20"/>
              </w:rPr>
              <w:t>Theory</w:t>
            </w:r>
            <w:r w:rsidR="00651D05">
              <w:rPr>
                <w:rFonts w:ascii="Arial" w:hAnsi="Arial" w:cs="Arial"/>
                <w:color w:val="000000" w:themeColor="text1"/>
                <w:spacing w:val="-6"/>
                <w:kern w:val="0"/>
                <w:szCs w:val="20"/>
              </w:rPr>
              <w:t xml:space="preserve"> of Error</w:t>
            </w:r>
          </w:p>
          <w:p w14:paraId="173F3049" w14:textId="77777777" w:rsidR="00D45BF3" w:rsidRPr="00B35286" w:rsidRDefault="00D45BF3" w:rsidP="00D45BF3">
            <w:pPr>
              <w:numPr>
                <w:ilvl w:val="0"/>
                <w:numId w:val="40"/>
              </w:numPr>
              <w:adjustRightInd w:val="0"/>
              <w:spacing w:line="300" w:lineRule="atLeast"/>
              <w:jc w:val="both"/>
              <w:textAlignment w:val="baseline"/>
              <w:rPr>
                <w:rFonts w:ascii="Arial" w:hAnsi="Arial" w:cs="Arial"/>
                <w:color w:val="000000" w:themeColor="text1"/>
                <w:spacing w:val="-6"/>
                <w:kern w:val="0"/>
                <w:szCs w:val="20"/>
              </w:rPr>
            </w:pPr>
            <w:r w:rsidRPr="00B35286">
              <w:rPr>
                <w:rFonts w:ascii="Arial" w:hAnsi="Arial" w:cs="Arial"/>
                <w:color w:val="000000" w:themeColor="text1"/>
                <w:spacing w:val="-6"/>
                <w:kern w:val="0"/>
                <w:szCs w:val="20"/>
              </w:rPr>
              <w:t>遙感探測</w:t>
            </w:r>
            <w:r w:rsidRPr="00B35286">
              <w:rPr>
                <w:rFonts w:ascii="Arial" w:hAnsi="Arial" w:cs="Arial"/>
                <w:color w:val="000000" w:themeColor="text1"/>
                <w:spacing w:val="-6"/>
                <w:kern w:val="0"/>
                <w:szCs w:val="20"/>
              </w:rPr>
              <w:t xml:space="preserve"> Remote Sensing</w:t>
            </w:r>
          </w:p>
          <w:p w14:paraId="6E2C2334" w14:textId="77777777" w:rsidR="00D45BF3" w:rsidRPr="00B35286" w:rsidRDefault="00D45BF3" w:rsidP="00D45BF3">
            <w:pPr>
              <w:numPr>
                <w:ilvl w:val="0"/>
                <w:numId w:val="40"/>
              </w:numPr>
              <w:adjustRightInd w:val="0"/>
              <w:spacing w:line="300" w:lineRule="atLeast"/>
              <w:textAlignment w:val="baseline"/>
              <w:rPr>
                <w:rFonts w:ascii="Arial" w:hAnsi="Arial" w:cs="Arial"/>
                <w:color w:val="000000" w:themeColor="text1"/>
                <w:spacing w:val="-6"/>
                <w:kern w:val="0"/>
                <w:szCs w:val="20"/>
              </w:rPr>
            </w:pPr>
            <w:r w:rsidRPr="00B35286">
              <w:rPr>
                <w:rFonts w:ascii="Arial" w:hAnsi="Arial" w:cs="Arial"/>
                <w:color w:val="000000" w:themeColor="text1"/>
                <w:spacing w:val="-6"/>
                <w:kern w:val="0"/>
                <w:szCs w:val="20"/>
              </w:rPr>
              <w:t>數值攝影測量</w:t>
            </w:r>
            <w:r w:rsidR="0049578A">
              <w:rPr>
                <w:rFonts w:ascii="Arial" w:hAnsi="Arial" w:cs="Arial"/>
                <w:color w:val="000000" w:themeColor="text1"/>
                <w:spacing w:val="-6"/>
                <w:kern w:val="0"/>
                <w:szCs w:val="20"/>
              </w:rPr>
              <w:t xml:space="preserve"> </w:t>
            </w:r>
            <w:r w:rsidRPr="00B35286">
              <w:rPr>
                <w:rFonts w:ascii="Arial" w:hAnsi="Arial" w:cs="Arial"/>
                <w:color w:val="000000" w:themeColor="text1"/>
                <w:spacing w:val="-6"/>
                <w:kern w:val="0"/>
                <w:szCs w:val="20"/>
              </w:rPr>
              <w:t>Digital Photogrammetry</w:t>
            </w:r>
          </w:p>
          <w:p w14:paraId="2E4F750F" w14:textId="77777777" w:rsidR="00D45BF3" w:rsidRPr="00B35286" w:rsidRDefault="00D45BF3" w:rsidP="00D45BF3">
            <w:pPr>
              <w:numPr>
                <w:ilvl w:val="0"/>
                <w:numId w:val="40"/>
              </w:numPr>
              <w:adjustRightInd w:val="0"/>
              <w:spacing w:line="300" w:lineRule="atLeast"/>
              <w:textAlignment w:val="baseline"/>
              <w:rPr>
                <w:rFonts w:ascii="Arial" w:hAnsi="Arial" w:cs="Arial"/>
                <w:color w:val="000000" w:themeColor="text1"/>
                <w:spacing w:val="-6"/>
                <w:kern w:val="0"/>
                <w:szCs w:val="20"/>
              </w:rPr>
            </w:pPr>
            <w:r w:rsidRPr="00B35286">
              <w:rPr>
                <w:rFonts w:ascii="Arial" w:hAnsi="Arial" w:cs="Arial"/>
                <w:color w:val="000000" w:themeColor="text1"/>
                <w:spacing w:val="-6"/>
                <w:kern w:val="0"/>
                <w:szCs w:val="20"/>
              </w:rPr>
              <w:t>衛星大地測量</w:t>
            </w:r>
            <w:r w:rsidRPr="00B35286">
              <w:rPr>
                <w:rFonts w:ascii="Arial" w:hAnsi="Arial" w:cs="Arial"/>
                <w:color w:val="000000" w:themeColor="text1"/>
                <w:spacing w:val="-6"/>
                <w:kern w:val="0"/>
                <w:szCs w:val="20"/>
              </w:rPr>
              <w:t xml:space="preserve"> Satellite Geodesy</w:t>
            </w:r>
          </w:p>
          <w:p w14:paraId="394A7AF8" w14:textId="77777777" w:rsidR="00D45BF3" w:rsidRPr="00B35286" w:rsidRDefault="00D45BF3" w:rsidP="00D45BF3">
            <w:pPr>
              <w:numPr>
                <w:ilvl w:val="0"/>
                <w:numId w:val="40"/>
              </w:numPr>
              <w:adjustRightInd w:val="0"/>
              <w:spacing w:line="300" w:lineRule="atLeast"/>
              <w:textAlignment w:val="baseline"/>
              <w:rPr>
                <w:rFonts w:ascii="Arial" w:hAnsi="Arial" w:cs="Arial"/>
                <w:color w:val="000000" w:themeColor="text1"/>
                <w:spacing w:val="-6"/>
                <w:kern w:val="0"/>
                <w:szCs w:val="20"/>
              </w:rPr>
            </w:pPr>
            <w:r w:rsidRPr="00B35286">
              <w:rPr>
                <w:rFonts w:ascii="Arial" w:hAnsi="Arial" w:cs="Arial"/>
                <w:color w:val="000000" w:themeColor="text1"/>
                <w:spacing w:val="-6"/>
                <w:kern w:val="0"/>
                <w:szCs w:val="20"/>
              </w:rPr>
              <w:t>地理資訊系統</w:t>
            </w:r>
            <w:r w:rsidRPr="00B35286">
              <w:rPr>
                <w:rFonts w:ascii="Arial" w:hAnsi="Arial" w:cs="Arial"/>
                <w:color w:val="000000" w:themeColor="text1"/>
                <w:spacing w:val="-6"/>
                <w:kern w:val="0"/>
                <w:szCs w:val="20"/>
              </w:rPr>
              <w:t xml:space="preserve"> </w:t>
            </w:r>
            <w:r w:rsidRPr="00B35286">
              <w:rPr>
                <w:rFonts w:ascii="Arial" w:hAnsi="Arial" w:cs="Arial"/>
                <w:color w:val="000000" w:themeColor="text1"/>
                <w:spacing w:val="-6"/>
                <w:kern w:val="0"/>
                <w:szCs w:val="20"/>
              </w:rPr>
              <w:br/>
              <w:t>Geographic Information System</w:t>
            </w:r>
          </w:p>
          <w:p w14:paraId="61142C1C" w14:textId="77777777" w:rsidR="00651D05" w:rsidRDefault="00D45BF3" w:rsidP="005859AC">
            <w:pPr>
              <w:adjustRightInd w:val="0"/>
              <w:spacing w:line="300" w:lineRule="atLeast"/>
              <w:jc w:val="both"/>
              <w:textAlignment w:val="baseline"/>
              <w:rPr>
                <w:rFonts w:ascii="Arial" w:hAnsi="Arial" w:cs="Arial"/>
                <w:b/>
                <w:color w:val="000000" w:themeColor="text1"/>
                <w:spacing w:val="-6"/>
                <w:kern w:val="0"/>
                <w:szCs w:val="20"/>
              </w:rPr>
            </w:pPr>
            <w:r w:rsidRPr="00B35286">
              <w:rPr>
                <w:rFonts w:ascii="Arial" w:hAnsi="Arial" w:cs="Arial"/>
                <w:b/>
                <w:color w:val="000000" w:themeColor="text1"/>
                <w:spacing w:val="-6"/>
                <w:kern w:val="0"/>
                <w:szCs w:val="20"/>
              </w:rPr>
              <w:t>以上</w:t>
            </w:r>
            <w:r w:rsidRPr="00B35286">
              <w:rPr>
                <w:rFonts w:ascii="Arial" w:hAnsi="Arial" w:cs="Arial"/>
                <w:b/>
                <w:color w:val="000000" w:themeColor="text1"/>
                <w:spacing w:val="-6"/>
                <w:kern w:val="0"/>
                <w:szCs w:val="20"/>
              </w:rPr>
              <w:t>5</w:t>
            </w:r>
            <w:r w:rsidRPr="00B35286">
              <w:rPr>
                <w:rFonts w:ascii="Arial" w:hAnsi="Arial" w:cs="Arial"/>
                <w:b/>
                <w:color w:val="000000" w:themeColor="text1"/>
                <w:spacing w:val="-6"/>
                <w:kern w:val="0"/>
                <w:szCs w:val="20"/>
              </w:rPr>
              <w:t>科選</w:t>
            </w:r>
            <w:r w:rsidRPr="00B35286">
              <w:rPr>
                <w:rFonts w:ascii="Arial" w:hAnsi="Arial" w:cs="Arial"/>
                <w:b/>
                <w:color w:val="000000" w:themeColor="text1"/>
                <w:spacing w:val="-6"/>
                <w:kern w:val="0"/>
                <w:szCs w:val="20"/>
              </w:rPr>
              <w:t>3</w:t>
            </w:r>
            <w:r w:rsidRPr="00B35286">
              <w:rPr>
                <w:rFonts w:ascii="Arial" w:hAnsi="Arial" w:cs="Arial"/>
                <w:b/>
                <w:color w:val="000000" w:themeColor="text1"/>
                <w:spacing w:val="-6"/>
                <w:kern w:val="0"/>
                <w:szCs w:val="20"/>
              </w:rPr>
              <w:t>科</w:t>
            </w:r>
            <w:r w:rsidRPr="00B35286">
              <w:rPr>
                <w:rFonts w:ascii="Arial" w:hAnsi="Arial" w:cs="Arial"/>
                <w:b/>
                <w:color w:val="000000" w:themeColor="text1"/>
                <w:spacing w:val="-6"/>
                <w:kern w:val="0"/>
                <w:szCs w:val="20"/>
              </w:rPr>
              <w:t xml:space="preserve"> </w:t>
            </w:r>
          </w:p>
          <w:p w14:paraId="795C509C" w14:textId="37054AD2" w:rsidR="00D45BF3" w:rsidRPr="00B35286" w:rsidRDefault="00D45BF3" w:rsidP="005859AC">
            <w:pPr>
              <w:adjustRightInd w:val="0"/>
              <w:spacing w:line="300" w:lineRule="atLeast"/>
              <w:jc w:val="both"/>
              <w:textAlignment w:val="baseline"/>
              <w:rPr>
                <w:rFonts w:ascii="Arial" w:hAnsi="Arial" w:cs="Arial"/>
                <w:b/>
                <w:color w:val="000000" w:themeColor="text1"/>
                <w:spacing w:val="-6"/>
                <w:kern w:val="0"/>
                <w:szCs w:val="20"/>
              </w:rPr>
            </w:pPr>
            <w:r w:rsidRPr="00B35286">
              <w:rPr>
                <w:rFonts w:ascii="Arial" w:hAnsi="Arial" w:cs="Arial"/>
                <w:b/>
                <w:color w:val="000000" w:themeColor="text1"/>
                <w:spacing w:val="-6"/>
                <w:kern w:val="0"/>
                <w:szCs w:val="20"/>
              </w:rPr>
              <w:t>Select 3 of the 5</w:t>
            </w:r>
          </w:p>
          <w:p w14:paraId="6B5E957B" w14:textId="77777777" w:rsidR="00651D05" w:rsidRDefault="00651D05" w:rsidP="005859AC">
            <w:pPr>
              <w:wordWrap w:val="0"/>
              <w:adjustRightInd w:val="0"/>
              <w:spacing w:line="300" w:lineRule="atLeast"/>
              <w:jc w:val="right"/>
              <w:textAlignment w:val="baseline"/>
              <w:rPr>
                <w:rFonts w:ascii="Arial" w:hAnsi="Arial" w:cs="Arial"/>
                <w:color w:val="000000" w:themeColor="text1"/>
                <w:kern w:val="0"/>
                <w:sz w:val="18"/>
                <w:szCs w:val="20"/>
                <w:shd w:val="pct15" w:color="auto" w:fill="FFFFFF"/>
              </w:rPr>
            </w:pPr>
          </w:p>
          <w:p w14:paraId="658D6CAD" w14:textId="5DED157F" w:rsidR="00D45BF3" w:rsidRPr="00B35286" w:rsidRDefault="00D45BF3" w:rsidP="00651D05">
            <w:pPr>
              <w:adjustRightInd w:val="0"/>
              <w:spacing w:line="300" w:lineRule="atLeast"/>
              <w:jc w:val="right"/>
              <w:textAlignment w:val="baseline"/>
              <w:rPr>
                <w:rFonts w:ascii="Arial" w:hAnsi="Arial" w:cs="Arial"/>
                <w:b/>
                <w:color w:val="000000" w:themeColor="text1"/>
                <w:spacing w:val="-6"/>
                <w:kern w:val="0"/>
                <w:szCs w:val="20"/>
              </w:rPr>
            </w:pPr>
            <w:r w:rsidRPr="00B35286">
              <w:rPr>
                <w:rFonts w:ascii="Arial" w:hAnsi="Arial" w:cs="Arial"/>
                <w:color w:val="000000" w:themeColor="text1"/>
                <w:kern w:val="0"/>
                <w:sz w:val="18"/>
                <w:szCs w:val="20"/>
                <w:shd w:val="pct15" w:color="auto" w:fill="FFFFFF"/>
              </w:rPr>
              <w:t>98.09.04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 w:val="18"/>
                <w:szCs w:val="20"/>
                <w:shd w:val="pct15" w:color="auto" w:fill="FFFFFF"/>
              </w:rPr>
              <w:t>修定</w:t>
            </w:r>
            <w:r w:rsidRPr="00B35286">
              <w:rPr>
                <w:rFonts w:ascii="Arial" w:hAnsi="Arial" w:cs="Arial"/>
                <w:color w:val="000000" w:themeColor="text1"/>
                <w:kern w:val="0"/>
                <w:sz w:val="18"/>
                <w:szCs w:val="20"/>
                <w:shd w:val="pct15" w:color="auto" w:fill="FFFFFF"/>
              </w:rPr>
              <w:t xml:space="preserve"> Revised on 04 Sept 2009</w:t>
            </w:r>
          </w:p>
        </w:tc>
      </w:tr>
    </w:tbl>
    <w:p w14:paraId="75F342BD" w14:textId="77777777" w:rsidR="00D45BF3" w:rsidRPr="00D63BF2" w:rsidRDefault="00D45BF3" w:rsidP="00D45BF3">
      <w:pPr>
        <w:numPr>
          <w:ilvl w:val="0"/>
          <w:numId w:val="39"/>
        </w:numPr>
        <w:adjustRightInd w:val="0"/>
        <w:spacing w:line="360" w:lineRule="atLeast"/>
        <w:ind w:left="600" w:hangingChars="250"/>
        <w:jc w:val="both"/>
        <w:textAlignment w:val="baseline"/>
        <w:rPr>
          <w:rFonts w:ascii="Arial" w:hAnsi="Arial" w:cs="Arial"/>
          <w:color w:val="212121"/>
          <w:shd w:val="clear" w:color="auto" w:fill="FFFFFF"/>
        </w:rPr>
      </w:pPr>
      <w:r w:rsidRPr="00D63BF2">
        <w:rPr>
          <w:rFonts w:ascii="Arial" w:hAnsi="Arial" w:cs="Arial"/>
          <w:color w:val="212121"/>
          <w:shd w:val="clear" w:color="auto" w:fill="FFFFFF"/>
        </w:rPr>
        <w:t>申請時間</w:t>
      </w:r>
      <w:r w:rsidRPr="00D63BF2">
        <w:rPr>
          <w:rFonts w:ascii="Arial" w:hAnsi="Arial" w:cs="Arial"/>
          <w:color w:val="212121"/>
          <w:shd w:val="clear" w:color="auto" w:fill="FFFFFF"/>
        </w:rPr>
        <w:t>:</w:t>
      </w:r>
      <w:r w:rsidRPr="00D63BF2">
        <w:rPr>
          <w:rFonts w:ascii="Arial" w:hAnsi="Arial" w:cs="Arial"/>
          <w:color w:val="212121"/>
          <w:shd w:val="clear" w:color="auto" w:fill="FFFFFF"/>
        </w:rPr>
        <w:t>自即日起至</w:t>
      </w:r>
      <w:r w:rsidRPr="00D63BF2">
        <w:rPr>
          <w:rFonts w:ascii="Arial" w:hAnsi="Arial" w:cs="Arial"/>
          <w:color w:val="212121"/>
          <w:u w:val="single"/>
          <w:shd w:val="clear" w:color="auto" w:fill="FFFFFF"/>
        </w:rPr>
        <w:t xml:space="preserve">   </w:t>
      </w:r>
      <w:r w:rsidRPr="00D63BF2">
        <w:rPr>
          <w:rFonts w:ascii="Arial" w:hAnsi="Arial" w:cs="Arial"/>
          <w:color w:val="212121"/>
          <w:u w:val="single"/>
          <w:shd w:val="clear" w:color="auto" w:fill="FFFFFF"/>
        </w:rPr>
        <w:t>年</w:t>
      </w:r>
      <w:r w:rsidRPr="00D63BF2">
        <w:rPr>
          <w:rFonts w:ascii="Arial" w:hAnsi="Arial" w:cs="Arial"/>
          <w:color w:val="212121"/>
          <w:u w:val="single"/>
          <w:shd w:val="clear" w:color="auto" w:fill="FFFFFF"/>
        </w:rPr>
        <w:t xml:space="preserve">  </w:t>
      </w:r>
      <w:r w:rsidRPr="00D63BF2">
        <w:rPr>
          <w:rFonts w:ascii="Arial" w:hAnsi="Arial" w:cs="Arial"/>
          <w:color w:val="212121"/>
          <w:u w:val="single"/>
          <w:shd w:val="clear" w:color="auto" w:fill="FFFFFF"/>
        </w:rPr>
        <w:t>月</w:t>
      </w:r>
      <w:r w:rsidRPr="00D63BF2">
        <w:rPr>
          <w:rFonts w:ascii="Arial" w:hAnsi="Arial" w:cs="Arial"/>
          <w:color w:val="212121"/>
          <w:u w:val="single"/>
          <w:shd w:val="clear" w:color="auto" w:fill="FFFFFF"/>
        </w:rPr>
        <w:t xml:space="preserve">  </w:t>
      </w:r>
      <w:r w:rsidRPr="00D63BF2">
        <w:rPr>
          <w:rFonts w:ascii="Arial" w:hAnsi="Arial" w:cs="Arial"/>
          <w:color w:val="212121"/>
          <w:u w:val="single"/>
          <w:shd w:val="clear" w:color="auto" w:fill="FFFFFF"/>
        </w:rPr>
        <w:t>日</w:t>
      </w:r>
      <w:r w:rsidRPr="00D63BF2">
        <w:rPr>
          <w:rFonts w:ascii="Arial" w:hAnsi="Arial" w:cs="Arial"/>
          <w:color w:val="212121"/>
          <w:shd w:val="clear" w:color="auto" w:fill="FFFFFF"/>
        </w:rPr>
        <w:t>止，申請時需附論文研究計劃光碟及成績單</w:t>
      </w:r>
      <w:r w:rsidRPr="00D63BF2">
        <w:rPr>
          <w:rFonts w:ascii="Arial" w:hAnsi="Arial" w:cs="Arial"/>
          <w:color w:val="212121"/>
          <w:shd w:val="clear" w:color="auto" w:fill="FFFFFF"/>
        </w:rPr>
        <w:t>(</w:t>
      </w:r>
      <w:r w:rsidRPr="00D63BF2">
        <w:rPr>
          <w:rFonts w:ascii="Arial" w:hAnsi="Arial" w:cs="Arial"/>
          <w:color w:val="212121"/>
          <w:shd w:val="clear" w:color="auto" w:fill="FFFFFF"/>
        </w:rPr>
        <w:t>可掃描後寄至</w:t>
      </w:r>
      <w:r w:rsidRPr="00D63BF2">
        <w:rPr>
          <w:rFonts w:ascii="Arial" w:hAnsi="Arial" w:cs="Arial"/>
          <w:color w:val="212121"/>
          <w:shd w:val="clear" w:color="auto" w:fill="FFFFFF"/>
        </w:rPr>
        <w:t>tcshen@ntu.edu.tw)</w:t>
      </w:r>
      <w:r w:rsidRPr="00D63BF2">
        <w:rPr>
          <w:rFonts w:ascii="Arial" w:hAnsi="Arial" w:cs="Arial"/>
          <w:color w:val="212121"/>
          <w:shd w:val="clear" w:color="auto" w:fill="FFFFFF"/>
        </w:rPr>
        <w:t>，申請表格請向系辦索取或至土木系網頁自行下載使用。</w:t>
      </w:r>
    </w:p>
    <w:p w14:paraId="10544EAA" w14:textId="77777777" w:rsidR="00D45BF3" w:rsidRPr="00D63BF2" w:rsidRDefault="00D45BF3" w:rsidP="00D45BF3">
      <w:pPr>
        <w:adjustRightInd w:val="0"/>
        <w:spacing w:line="360" w:lineRule="atLeast"/>
        <w:jc w:val="both"/>
        <w:textAlignment w:val="baseline"/>
        <w:rPr>
          <w:rFonts w:ascii="Arial" w:hAnsi="Arial" w:cs="Arial"/>
          <w:color w:val="212121"/>
          <w:shd w:val="clear" w:color="auto" w:fill="FFFFFF"/>
        </w:rPr>
      </w:pPr>
      <w:r w:rsidRPr="00D63BF2">
        <w:rPr>
          <w:rFonts w:ascii="Arial" w:hAnsi="Arial" w:cs="Arial"/>
          <w:color w:val="212121"/>
          <w:shd w:val="clear" w:color="auto" w:fill="FFFFFF"/>
        </w:rPr>
        <w:t xml:space="preserve">3. Application deadline: </w:t>
      </w:r>
      <w:r w:rsidRPr="00D63BF2">
        <w:rPr>
          <w:rFonts w:ascii="Arial" w:hAnsi="Arial" w:cs="Arial"/>
          <w:color w:val="212121"/>
          <w:u w:val="single"/>
          <w:shd w:val="clear" w:color="auto" w:fill="FFFFFF"/>
        </w:rPr>
        <w:t xml:space="preserve">               </w:t>
      </w:r>
    </w:p>
    <w:p w14:paraId="0D5A88EE" w14:textId="77777777" w:rsidR="00D45BF3" w:rsidRPr="00D63BF2" w:rsidRDefault="00D45BF3" w:rsidP="00D45BF3">
      <w:pPr>
        <w:adjustRightInd w:val="0"/>
        <w:spacing w:line="360" w:lineRule="atLeast"/>
        <w:jc w:val="both"/>
        <w:textAlignment w:val="baseline"/>
        <w:rPr>
          <w:rFonts w:ascii="Arial" w:hAnsi="Arial" w:cs="Arial"/>
          <w:color w:val="212121"/>
          <w:shd w:val="clear" w:color="auto" w:fill="FFFFFF"/>
        </w:rPr>
      </w:pPr>
      <w:r w:rsidRPr="00D63BF2">
        <w:rPr>
          <w:rFonts w:ascii="Arial" w:hAnsi="Arial" w:cs="Arial"/>
          <w:color w:val="212121"/>
          <w:shd w:val="clear" w:color="auto" w:fill="FFFFFF"/>
        </w:rPr>
        <w:t>To apply for the qualifying examination, please email your application form, research proposal, and transcripts to tcshen@ntu.edu.tw. The application form can be obtained from the Department Office or downloaded from the Department website (http://www.ce.n</w:t>
      </w:r>
      <w:r w:rsidRPr="00D63BF2">
        <w:rPr>
          <w:rFonts w:ascii="Arial" w:hAnsi="Arial" w:cs="Arial" w:hint="eastAsia"/>
          <w:color w:val="212121"/>
          <w:shd w:val="clear" w:color="auto" w:fill="FFFFFF"/>
        </w:rPr>
        <w:t>tu.edu.tw/</w:t>
      </w:r>
      <w:r w:rsidRPr="00D63BF2">
        <w:rPr>
          <w:rFonts w:ascii="Arial" w:hAnsi="Arial" w:cs="Arial" w:hint="eastAsia"/>
          <w:color w:val="212121"/>
          <w:shd w:val="clear" w:color="auto" w:fill="FFFFFF"/>
        </w:rPr>
        <w:t>文件下載</w:t>
      </w:r>
      <w:r w:rsidRPr="00D63BF2">
        <w:rPr>
          <w:rFonts w:ascii="Arial" w:hAnsi="Arial" w:cs="Arial" w:hint="eastAsia"/>
          <w:color w:val="212121"/>
          <w:shd w:val="clear" w:color="auto" w:fill="FFFFFF"/>
        </w:rPr>
        <w:t>/).</w:t>
      </w:r>
    </w:p>
    <w:p w14:paraId="6543DCA3" w14:textId="77777777" w:rsidR="00D45BF3" w:rsidRPr="00D63BF2" w:rsidRDefault="00D45BF3" w:rsidP="00D45BF3">
      <w:pPr>
        <w:numPr>
          <w:ilvl w:val="0"/>
          <w:numId w:val="38"/>
        </w:numPr>
        <w:adjustRightInd w:val="0"/>
        <w:spacing w:line="360" w:lineRule="atLeast"/>
        <w:ind w:left="182" w:hangingChars="76" w:hanging="182"/>
        <w:jc w:val="both"/>
        <w:textAlignment w:val="baseline"/>
        <w:rPr>
          <w:rFonts w:ascii="Arial" w:hAnsi="Arial" w:cs="Arial"/>
          <w:color w:val="212121"/>
          <w:shd w:val="clear" w:color="auto" w:fill="FFFFFF"/>
        </w:rPr>
      </w:pPr>
      <w:r w:rsidRPr="00D63BF2">
        <w:rPr>
          <w:rFonts w:ascii="Arial" w:hAnsi="Arial" w:cs="Arial"/>
          <w:color w:val="212121"/>
          <w:shd w:val="clear" w:color="auto" w:fill="FFFFFF"/>
        </w:rPr>
        <w:t>筆試時間：</w:t>
      </w:r>
      <w:r w:rsidRPr="00D63BF2">
        <w:rPr>
          <w:rFonts w:ascii="Arial" w:hAnsi="Arial" w:cs="Arial"/>
          <w:color w:val="212121"/>
          <w:u w:val="single"/>
          <w:shd w:val="clear" w:color="auto" w:fill="FFFFFF"/>
        </w:rPr>
        <w:t xml:space="preserve">    </w:t>
      </w:r>
      <w:r w:rsidRPr="00D63BF2">
        <w:rPr>
          <w:rFonts w:ascii="Arial" w:hAnsi="Arial" w:cs="Arial"/>
          <w:color w:val="212121"/>
          <w:u w:val="single"/>
          <w:shd w:val="clear" w:color="auto" w:fill="FFFFFF"/>
        </w:rPr>
        <w:t>年</w:t>
      </w:r>
      <w:r w:rsidRPr="00D63BF2">
        <w:rPr>
          <w:rFonts w:ascii="Arial" w:hAnsi="Arial" w:cs="Arial"/>
          <w:color w:val="212121"/>
          <w:u w:val="single"/>
          <w:shd w:val="clear" w:color="auto" w:fill="FFFFFF"/>
        </w:rPr>
        <w:t xml:space="preserve">  </w:t>
      </w:r>
      <w:r w:rsidRPr="00D63BF2">
        <w:rPr>
          <w:rFonts w:ascii="Arial" w:hAnsi="Arial" w:cs="Arial"/>
          <w:color w:val="212121"/>
          <w:u w:val="single"/>
          <w:shd w:val="clear" w:color="auto" w:fill="FFFFFF"/>
        </w:rPr>
        <w:t>月</w:t>
      </w:r>
      <w:r w:rsidRPr="00D63BF2">
        <w:rPr>
          <w:rFonts w:ascii="Arial" w:hAnsi="Arial" w:cs="Arial"/>
          <w:color w:val="212121"/>
          <w:u w:val="single"/>
          <w:shd w:val="clear" w:color="auto" w:fill="FFFFFF"/>
        </w:rPr>
        <w:t xml:space="preserve">  </w:t>
      </w:r>
      <w:r w:rsidRPr="00D63BF2">
        <w:rPr>
          <w:rFonts w:ascii="Arial" w:hAnsi="Arial" w:cs="Arial"/>
          <w:color w:val="212121"/>
          <w:u w:val="single"/>
          <w:shd w:val="clear" w:color="auto" w:fill="FFFFFF"/>
        </w:rPr>
        <w:t>日</w:t>
      </w:r>
      <w:r w:rsidRPr="00D63BF2">
        <w:rPr>
          <w:rFonts w:ascii="Arial" w:hAnsi="Arial" w:cs="Arial"/>
          <w:color w:val="212121"/>
          <w:shd w:val="clear" w:color="auto" w:fill="FFFFFF"/>
        </w:rPr>
        <w:t>（詳細時間地點另行通知）</w:t>
      </w:r>
    </w:p>
    <w:p w14:paraId="777452AC" w14:textId="77777777" w:rsidR="00D45BF3" w:rsidRPr="00D63BF2" w:rsidRDefault="00D45BF3" w:rsidP="00D45BF3">
      <w:pPr>
        <w:adjustRightInd w:val="0"/>
        <w:spacing w:line="360" w:lineRule="atLeast"/>
        <w:jc w:val="both"/>
        <w:textAlignment w:val="baseline"/>
        <w:rPr>
          <w:rFonts w:ascii="Arial" w:hAnsi="Arial" w:cs="Arial"/>
          <w:color w:val="212121"/>
          <w:shd w:val="clear" w:color="auto" w:fill="FFFFFF"/>
        </w:rPr>
      </w:pPr>
      <w:r w:rsidRPr="00D63BF2">
        <w:rPr>
          <w:rFonts w:ascii="Arial" w:hAnsi="Arial" w:cs="Arial"/>
          <w:color w:val="212121"/>
          <w:shd w:val="clear" w:color="auto" w:fill="FFFFFF"/>
        </w:rPr>
        <w:t xml:space="preserve">4. Written examination date: </w:t>
      </w:r>
      <w:r w:rsidRPr="00D63BF2">
        <w:rPr>
          <w:rFonts w:ascii="Arial" w:hAnsi="Arial" w:cs="Arial"/>
          <w:color w:val="212121"/>
          <w:u w:val="single"/>
          <w:shd w:val="clear" w:color="auto" w:fill="FFFFFF"/>
        </w:rPr>
        <w:t xml:space="preserve">                  </w:t>
      </w:r>
      <w:r w:rsidRPr="00D63BF2">
        <w:rPr>
          <w:rFonts w:ascii="Arial" w:hAnsi="Arial" w:cs="Arial"/>
          <w:color w:val="212121"/>
          <w:shd w:val="clear" w:color="auto" w:fill="FFFFFF"/>
        </w:rPr>
        <w:t xml:space="preserve"> (Examination location to be announced.)</w:t>
      </w:r>
    </w:p>
    <w:p w14:paraId="44947B2F" w14:textId="77777777" w:rsidR="00D45BF3" w:rsidRPr="00D63BF2" w:rsidRDefault="00D45BF3" w:rsidP="00D45BF3">
      <w:pPr>
        <w:rPr>
          <w:rFonts w:ascii="Arial" w:hAnsi="Arial" w:cs="Arial"/>
          <w:color w:val="212121"/>
          <w:shd w:val="clear" w:color="auto" w:fill="FFFFFF"/>
        </w:rPr>
      </w:pPr>
      <w:r w:rsidRPr="00D63BF2">
        <w:rPr>
          <w:rFonts w:ascii="Arial" w:hAnsi="Arial" w:cs="Arial" w:hint="eastAsia"/>
          <w:color w:val="212121"/>
          <w:shd w:val="clear" w:color="auto" w:fill="FFFFFF"/>
        </w:rPr>
        <w:t>五、</w:t>
      </w:r>
      <w:r w:rsidRPr="00D63BF2">
        <w:rPr>
          <w:rFonts w:ascii="Arial" w:hAnsi="Arial" w:cs="Arial" w:hint="eastAsia"/>
          <w:color w:val="212121"/>
          <w:shd w:val="clear" w:color="auto" w:fill="FFFFFF"/>
        </w:rPr>
        <w:t xml:space="preserve"> </w:t>
      </w:r>
      <w:r w:rsidRPr="00D63BF2">
        <w:rPr>
          <w:rFonts w:ascii="Arial" w:hAnsi="Arial" w:cs="Arial"/>
          <w:color w:val="212121"/>
          <w:shd w:val="clear" w:color="auto" w:fill="FFFFFF"/>
        </w:rPr>
        <w:t>口試由各組資格考試委員會辦理。</w:t>
      </w:r>
    </w:p>
    <w:p w14:paraId="0F4686BB" w14:textId="77777777" w:rsidR="00D45BF3" w:rsidRPr="00D63BF2" w:rsidRDefault="00D45BF3" w:rsidP="00D45BF3">
      <w:pPr>
        <w:rPr>
          <w:rFonts w:ascii="Arial" w:hAnsi="Arial" w:cs="Arial"/>
          <w:color w:val="212121"/>
          <w:shd w:val="clear" w:color="auto" w:fill="FFFFFF"/>
        </w:rPr>
      </w:pPr>
      <w:r w:rsidRPr="00D63BF2">
        <w:rPr>
          <w:rFonts w:ascii="Arial" w:hAnsi="Arial" w:cs="Arial"/>
          <w:color w:val="212121"/>
          <w:shd w:val="clear" w:color="auto" w:fill="FFFFFF"/>
        </w:rPr>
        <w:t>5. The oral examination is organized by the Examination Committee of each respective program.</w:t>
      </w:r>
    </w:p>
    <w:p w14:paraId="3F13E289" w14:textId="57833FA2" w:rsidR="0025146E" w:rsidRDefault="0025146E">
      <w:pPr>
        <w:rPr>
          <w:highlight w:val="yellow"/>
        </w:rPr>
      </w:pPr>
    </w:p>
    <w:sectPr w:rsidR="0025146E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C38DB9" w14:textId="77777777" w:rsidR="00CC7DE6" w:rsidRDefault="00CC7DE6" w:rsidP="008805F1">
      <w:r>
        <w:separator/>
      </w:r>
    </w:p>
  </w:endnote>
  <w:endnote w:type="continuationSeparator" w:id="0">
    <w:p w14:paraId="68348C82" w14:textId="77777777" w:rsidR="00CC7DE6" w:rsidRDefault="00CC7DE6" w:rsidP="00880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15D290" w14:textId="77777777" w:rsidR="00CC7DE6" w:rsidRDefault="00CC7DE6" w:rsidP="008805F1">
      <w:r>
        <w:separator/>
      </w:r>
    </w:p>
  </w:footnote>
  <w:footnote w:type="continuationSeparator" w:id="0">
    <w:p w14:paraId="1B2B80CF" w14:textId="77777777" w:rsidR="00CC7DE6" w:rsidRDefault="00CC7DE6" w:rsidP="008805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D2B8B"/>
    <w:multiLevelType w:val="multilevel"/>
    <w:tmpl w:val="4FBA15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eastAsia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eastAsia"/>
      </w:rPr>
    </w:lvl>
  </w:abstractNum>
  <w:abstractNum w:abstractNumId="1" w15:restartNumberingAfterBreak="0">
    <w:nsid w:val="02692F79"/>
    <w:multiLevelType w:val="multilevel"/>
    <w:tmpl w:val="02692F79"/>
    <w:lvl w:ilvl="0">
      <w:start w:val="1"/>
      <w:numFmt w:val="decimal"/>
      <w:lvlText w:val="%1."/>
      <w:lvlJc w:val="left"/>
      <w:pPr>
        <w:ind w:left="1047" w:hanging="480"/>
      </w:pPr>
    </w:lvl>
    <w:lvl w:ilvl="1">
      <w:start w:val="1"/>
      <w:numFmt w:val="decimal"/>
      <w:lvlText w:val="(%2)"/>
      <w:lvlJc w:val="left"/>
      <w:pPr>
        <w:ind w:left="14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2" w15:restartNumberingAfterBreak="0">
    <w:nsid w:val="03E93F1C"/>
    <w:multiLevelType w:val="multilevel"/>
    <w:tmpl w:val="03E93F1C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 w15:restartNumberingAfterBreak="0">
    <w:nsid w:val="0AC9726F"/>
    <w:multiLevelType w:val="multilevel"/>
    <w:tmpl w:val="0AC9726F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BC025F"/>
    <w:multiLevelType w:val="multilevel"/>
    <w:tmpl w:val="15BC025F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A5E4096"/>
    <w:multiLevelType w:val="hybridMultilevel"/>
    <w:tmpl w:val="2220868E"/>
    <w:lvl w:ilvl="0" w:tplc="A0D47E14">
      <w:start w:val="1"/>
      <w:numFmt w:val="decimal"/>
      <w:lvlText w:val="%1."/>
      <w:lvlJc w:val="left"/>
      <w:pPr>
        <w:ind w:left="238" w:hanging="23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B4A0DBB"/>
    <w:multiLevelType w:val="multilevel"/>
    <w:tmpl w:val="1B4A0DBB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7" w15:restartNumberingAfterBreak="0">
    <w:nsid w:val="1E3F094E"/>
    <w:multiLevelType w:val="singleLevel"/>
    <w:tmpl w:val="DE4A7E94"/>
    <w:lvl w:ilvl="0">
      <w:start w:val="1"/>
      <w:numFmt w:val="decimal"/>
      <w:lvlText w:val="%1."/>
      <w:legacy w:legacy="1" w:legacySpace="0" w:legacyIndent="240"/>
      <w:lvlJc w:val="left"/>
      <w:pPr>
        <w:ind w:left="240" w:hanging="240"/>
      </w:pPr>
      <w:rPr>
        <w:rFonts w:ascii="Arial" w:eastAsia="標楷體" w:hAnsi="Arial" w:cs="Arial" w:hint="default"/>
        <w:b w:val="0"/>
        <w:i w:val="0"/>
        <w:sz w:val="24"/>
        <w:u w:val="none"/>
      </w:rPr>
    </w:lvl>
  </w:abstractNum>
  <w:abstractNum w:abstractNumId="8" w15:restartNumberingAfterBreak="0">
    <w:nsid w:val="1EE742D3"/>
    <w:multiLevelType w:val="multilevel"/>
    <w:tmpl w:val="ADD6A18A"/>
    <w:lvl w:ilvl="0">
      <w:start w:val="1"/>
      <w:numFmt w:val="decimal"/>
      <w:lvlText w:val="%1"/>
      <w:lvlJc w:val="left"/>
      <w:pPr>
        <w:ind w:left="425" w:hanging="425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9" w15:restartNumberingAfterBreak="0">
    <w:nsid w:val="22D02EDA"/>
    <w:multiLevelType w:val="singleLevel"/>
    <w:tmpl w:val="BA501974"/>
    <w:lvl w:ilvl="0">
      <w:start w:val="3"/>
      <w:numFmt w:val="taiwaneseCountingThousand"/>
      <w:lvlText w:val="%1、 "/>
      <w:legacy w:legacy="1" w:legacySpace="0" w:legacyIndent="600"/>
      <w:lvlJc w:val="left"/>
      <w:pPr>
        <w:ind w:left="-120" w:hanging="600"/>
      </w:pPr>
      <w:rPr>
        <w:rFonts w:asciiTheme="minorEastAsia" w:eastAsiaTheme="minorEastAsia" w:hAnsiTheme="minorEastAsia" w:hint="eastAsia"/>
        <w:b w:val="0"/>
        <w:i w:val="0"/>
        <w:sz w:val="24"/>
        <w:u w:val="none"/>
      </w:rPr>
    </w:lvl>
  </w:abstractNum>
  <w:abstractNum w:abstractNumId="10" w15:restartNumberingAfterBreak="0">
    <w:nsid w:val="23BA4B20"/>
    <w:multiLevelType w:val="multilevel"/>
    <w:tmpl w:val="23BA4B20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1" w15:restartNumberingAfterBreak="0">
    <w:nsid w:val="243A6FBF"/>
    <w:multiLevelType w:val="multilevel"/>
    <w:tmpl w:val="243A6FBF"/>
    <w:lvl w:ilvl="0">
      <w:start w:val="1"/>
      <w:numFmt w:val="decimal"/>
      <w:lvlText w:val="%1."/>
      <w:legacy w:legacy="1" w:legacySpace="0" w:legacyIndent="240"/>
      <w:lvlJc w:val="left"/>
      <w:pPr>
        <w:ind w:left="240" w:hanging="240"/>
      </w:pPr>
      <w:rPr>
        <w:rFonts w:ascii="標楷體" w:eastAsia="標楷體" w:hint="eastAsia"/>
        <w:b w:val="0"/>
        <w:i w:val="0"/>
        <w:sz w:val="24"/>
        <w:u w:val="none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B6A3075"/>
    <w:multiLevelType w:val="multilevel"/>
    <w:tmpl w:val="2F8D722E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13" w15:restartNumberingAfterBreak="0">
    <w:nsid w:val="2F8D722E"/>
    <w:multiLevelType w:val="multilevel"/>
    <w:tmpl w:val="2F8D722E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14" w15:restartNumberingAfterBreak="0">
    <w:nsid w:val="31E969CB"/>
    <w:multiLevelType w:val="hybridMultilevel"/>
    <w:tmpl w:val="595A37F4"/>
    <w:lvl w:ilvl="0" w:tplc="48BA9504">
      <w:start w:val="1"/>
      <w:numFmt w:val="decimal"/>
      <w:lvlText w:val="%1."/>
      <w:lvlJc w:val="left"/>
      <w:pPr>
        <w:ind w:left="238" w:hanging="23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5757B5C"/>
    <w:multiLevelType w:val="multilevel"/>
    <w:tmpl w:val="35757B5C"/>
    <w:lvl w:ilvl="0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1030" w:hanging="480"/>
      </w:pPr>
    </w:lvl>
    <w:lvl w:ilvl="2">
      <w:start w:val="1"/>
      <w:numFmt w:val="lowerRoman"/>
      <w:lvlText w:val="%3."/>
      <w:lvlJc w:val="right"/>
      <w:pPr>
        <w:ind w:left="1510" w:hanging="480"/>
      </w:pPr>
    </w:lvl>
    <w:lvl w:ilvl="3">
      <w:start w:val="1"/>
      <w:numFmt w:val="decimal"/>
      <w:lvlText w:val="%4."/>
      <w:lvlJc w:val="left"/>
      <w:pPr>
        <w:ind w:left="1990" w:hanging="480"/>
      </w:pPr>
    </w:lvl>
    <w:lvl w:ilvl="4">
      <w:start w:val="1"/>
      <w:numFmt w:val="ideographTraditional"/>
      <w:lvlText w:val="%5、"/>
      <w:lvlJc w:val="left"/>
      <w:pPr>
        <w:ind w:left="2470" w:hanging="480"/>
      </w:pPr>
    </w:lvl>
    <w:lvl w:ilvl="5">
      <w:start w:val="1"/>
      <w:numFmt w:val="lowerRoman"/>
      <w:lvlText w:val="%6."/>
      <w:lvlJc w:val="right"/>
      <w:pPr>
        <w:ind w:left="2950" w:hanging="480"/>
      </w:pPr>
    </w:lvl>
    <w:lvl w:ilvl="6">
      <w:start w:val="1"/>
      <w:numFmt w:val="decimal"/>
      <w:lvlText w:val="%7."/>
      <w:lvlJc w:val="left"/>
      <w:pPr>
        <w:ind w:left="3430" w:hanging="480"/>
      </w:pPr>
    </w:lvl>
    <w:lvl w:ilvl="7">
      <w:start w:val="1"/>
      <w:numFmt w:val="ideographTraditional"/>
      <w:lvlText w:val="%8、"/>
      <w:lvlJc w:val="left"/>
      <w:pPr>
        <w:ind w:left="3910" w:hanging="480"/>
      </w:pPr>
    </w:lvl>
    <w:lvl w:ilvl="8">
      <w:start w:val="1"/>
      <w:numFmt w:val="lowerRoman"/>
      <w:lvlText w:val="%9."/>
      <w:lvlJc w:val="right"/>
      <w:pPr>
        <w:ind w:left="4390" w:hanging="480"/>
      </w:pPr>
    </w:lvl>
  </w:abstractNum>
  <w:abstractNum w:abstractNumId="16" w15:restartNumberingAfterBreak="0">
    <w:nsid w:val="38123ADC"/>
    <w:multiLevelType w:val="multilevel"/>
    <w:tmpl w:val="843ED30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CC04846"/>
    <w:multiLevelType w:val="multilevel"/>
    <w:tmpl w:val="3CC0484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000745E"/>
    <w:multiLevelType w:val="multilevel"/>
    <w:tmpl w:val="4000745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0E72ABB"/>
    <w:multiLevelType w:val="singleLevel"/>
    <w:tmpl w:val="40E72ABB"/>
    <w:lvl w:ilvl="0">
      <w:start w:val="1"/>
      <w:numFmt w:val="decimal"/>
      <w:lvlText w:val="%1."/>
      <w:legacy w:legacy="1" w:legacySpace="0" w:legacyIndent="240"/>
      <w:lvlJc w:val="left"/>
      <w:pPr>
        <w:ind w:left="240" w:hanging="240"/>
      </w:pPr>
      <w:rPr>
        <w:rFonts w:ascii="標楷體" w:eastAsia="標楷體" w:hint="eastAsia"/>
        <w:b w:val="0"/>
        <w:i w:val="0"/>
        <w:sz w:val="24"/>
        <w:u w:val="none"/>
      </w:rPr>
    </w:lvl>
  </w:abstractNum>
  <w:abstractNum w:abstractNumId="20" w15:restartNumberingAfterBreak="0">
    <w:nsid w:val="4636520A"/>
    <w:multiLevelType w:val="multilevel"/>
    <w:tmpl w:val="4636520A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1" w15:restartNumberingAfterBreak="0">
    <w:nsid w:val="47B0601A"/>
    <w:multiLevelType w:val="singleLevel"/>
    <w:tmpl w:val="47B0601A"/>
    <w:lvl w:ilvl="0">
      <w:start w:val="1"/>
      <w:numFmt w:val="decimal"/>
      <w:lvlText w:val="%1."/>
      <w:legacy w:legacy="1" w:legacySpace="0" w:legacyIndent="240"/>
      <w:lvlJc w:val="left"/>
      <w:pPr>
        <w:ind w:left="240" w:hanging="240"/>
      </w:pPr>
      <w:rPr>
        <w:rFonts w:ascii="標楷體" w:eastAsia="標楷體" w:hint="eastAsia"/>
        <w:b w:val="0"/>
        <w:i w:val="0"/>
        <w:sz w:val="24"/>
        <w:u w:val="none"/>
      </w:rPr>
    </w:lvl>
  </w:abstractNum>
  <w:abstractNum w:abstractNumId="22" w15:restartNumberingAfterBreak="0">
    <w:nsid w:val="48F0759B"/>
    <w:multiLevelType w:val="multilevel"/>
    <w:tmpl w:val="48F0759B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3" w15:restartNumberingAfterBreak="0">
    <w:nsid w:val="4CF17D88"/>
    <w:multiLevelType w:val="singleLevel"/>
    <w:tmpl w:val="0ABE8BEA"/>
    <w:lvl w:ilvl="0">
      <w:start w:val="1"/>
      <w:numFmt w:val="decimal"/>
      <w:lvlText w:val="%1."/>
      <w:legacy w:legacy="1" w:legacySpace="0" w:legacyIndent="240"/>
      <w:lvlJc w:val="left"/>
      <w:pPr>
        <w:ind w:left="240" w:hanging="240"/>
      </w:pPr>
      <w:rPr>
        <w:rFonts w:ascii="Arial" w:eastAsia="標楷體" w:hAnsi="Arial" w:cs="Arial" w:hint="default"/>
        <w:b w:val="0"/>
        <w:i w:val="0"/>
        <w:sz w:val="24"/>
        <w:u w:val="none"/>
      </w:rPr>
    </w:lvl>
  </w:abstractNum>
  <w:abstractNum w:abstractNumId="24" w15:restartNumberingAfterBreak="0">
    <w:nsid w:val="57D01BC8"/>
    <w:multiLevelType w:val="multilevel"/>
    <w:tmpl w:val="57D01BC8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5" w15:restartNumberingAfterBreak="0">
    <w:nsid w:val="59BD728B"/>
    <w:multiLevelType w:val="multilevel"/>
    <w:tmpl w:val="59BD728B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6" w15:restartNumberingAfterBreak="0">
    <w:nsid w:val="5A2D4C53"/>
    <w:multiLevelType w:val="multilevel"/>
    <w:tmpl w:val="5A2D4C53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7" w15:restartNumberingAfterBreak="0">
    <w:nsid w:val="5BA80A72"/>
    <w:multiLevelType w:val="multilevel"/>
    <w:tmpl w:val="5BA80A72"/>
    <w:lvl w:ilvl="0">
      <w:start w:val="1"/>
      <w:numFmt w:val="decimal"/>
      <w:lvlText w:val="%1."/>
      <w:legacy w:legacy="1" w:legacySpace="0" w:legacyIndent="240"/>
      <w:lvlJc w:val="left"/>
      <w:pPr>
        <w:ind w:left="240" w:hanging="240"/>
      </w:pPr>
      <w:rPr>
        <w:rFonts w:ascii="標楷體" w:eastAsia="標楷體" w:hint="eastAsia"/>
        <w:b w:val="0"/>
        <w:i w:val="0"/>
        <w:sz w:val="24"/>
        <w:u w:val="none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CE74862"/>
    <w:multiLevelType w:val="multilevel"/>
    <w:tmpl w:val="5CE74862"/>
    <w:lvl w:ilvl="0">
      <w:start w:val="1"/>
      <w:numFmt w:val="decimal"/>
      <w:lvlText w:val="%1."/>
      <w:legacy w:legacy="1" w:legacySpace="0" w:legacyIndent="240"/>
      <w:lvlJc w:val="left"/>
      <w:pPr>
        <w:ind w:left="240" w:hanging="240"/>
      </w:pPr>
      <w:rPr>
        <w:rFonts w:ascii="標楷體" w:eastAsia="標楷體" w:hint="eastAsia"/>
        <w:b w:val="0"/>
        <w:i w:val="0"/>
        <w:sz w:val="24"/>
        <w:u w:val="none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1664F1C"/>
    <w:multiLevelType w:val="multilevel"/>
    <w:tmpl w:val="61664F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78C241E"/>
    <w:multiLevelType w:val="multilevel"/>
    <w:tmpl w:val="678C241E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1" w15:restartNumberingAfterBreak="0">
    <w:nsid w:val="684571AD"/>
    <w:multiLevelType w:val="multilevel"/>
    <w:tmpl w:val="684571AD"/>
    <w:lvl w:ilvl="0">
      <w:start w:val="3"/>
      <w:numFmt w:val="decimal"/>
      <w:lvlText w:val="%1."/>
      <w:lvlJc w:val="left"/>
      <w:pPr>
        <w:ind w:left="43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AF04500"/>
    <w:multiLevelType w:val="multilevel"/>
    <w:tmpl w:val="6AF04500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33" w15:restartNumberingAfterBreak="0">
    <w:nsid w:val="6BB24EC5"/>
    <w:multiLevelType w:val="singleLevel"/>
    <w:tmpl w:val="8348E2B8"/>
    <w:lvl w:ilvl="0">
      <w:start w:val="1"/>
      <w:numFmt w:val="decimal"/>
      <w:lvlText w:val="%1."/>
      <w:legacy w:legacy="1" w:legacySpace="0" w:legacyIndent="240"/>
      <w:lvlJc w:val="left"/>
      <w:pPr>
        <w:ind w:left="240" w:hanging="240"/>
      </w:pPr>
      <w:rPr>
        <w:rFonts w:ascii="Arial" w:eastAsia="標楷體" w:hAnsi="Arial" w:cs="Arial" w:hint="default"/>
        <w:b w:val="0"/>
        <w:i w:val="0"/>
        <w:sz w:val="24"/>
        <w:u w:val="none"/>
      </w:rPr>
    </w:lvl>
  </w:abstractNum>
  <w:abstractNum w:abstractNumId="34" w15:restartNumberingAfterBreak="0">
    <w:nsid w:val="6C960B1E"/>
    <w:multiLevelType w:val="hybridMultilevel"/>
    <w:tmpl w:val="DC6EF3A0"/>
    <w:lvl w:ilvl="0" w:tplc="FE1E5F42">
      <w:start w:val="1"/>
      <w:numFmt w:val="decimal"/>
      <w:lvlText w:val="%1."/>
      <w:lvlJc w:val="left"/>
      <w:pPr>
        <w:ind w:left="238" w:hanging="23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6EC3007F"/>
    <w:multiLevelType w:val="multilevel"/>
    <w:tmpl w:val="6EC3007F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21F5844"/>
    <w:multiLevelType w:val="multilevel"/>
    <w:tmpl w:val="4524EB6C"/>
    <w:lvl w:ilvl="0">
      <w:start w:val="1"/>
      <w:numFmt w:val="decimal"/>
      <w:lvlText w:val="%1"/>
      <w:lvlJc w:val="left"/>
      <w:pPr>
        <w:ind w:left="425" w:hanging="425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7" w15:restartNumberingAfterBreak="0">
    <w:nsid w:val="747278DE"/>
    <w:multiLevelType w:val="multilevel"/>
    <w:tmpl w:val="747278DE"/>
    <w:lvl w:ilvl="0">
      <w:start w:val="1"/>
      <w:numFmt w:val="decimal"/>
      <w:lvlText w:val="%1."/>
      <w:lvlJc w:val="left"/>
      <w:pPr>
        <w:tabs>
          <w:tab w:val="left" w:pos="0"/>
        </w:tabs>
        <w:ind w:left="680" w:hanging="24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left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left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left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left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left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left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left" w:pos="4320"/>
        </w:tabs>
        <w:ind w:left="4320" w:hanging="480"/>
      </w:pPr>
    </w:lvl>
  </w:abstractNum>
  <w:abstractNum w:abstractNumId="38" w15:restartNumberingAfterBreak="0">
    <w:nsid w:val="752E37C9"/>
    <w:multiLevelType w:val="hybridMultilevel"/>
    <w:tmpl w:val="1242CA16"/>
    <w:lvl w:ilvl="0" w:tplc="5510C9EC">
      <w:start w:val="1"/>
      <w:numFmt w:val="decimal"/>
      <w:lvlText w:val="%1."/>
      <w:lvlJc w:val="left"/>
      <w:pPr>
        <w:ind w:left="238" w:hanging="23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8CA335A"/>
    <w:multiLevelType w:val="multilevel"/>
    <w:tmpl w:val="78CA33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CF175B7"/>
    <w:multiLevelType w:val="multilevel"/>
    <w:tmpl w:val="8DCC4B54"/>
    <w:lvl w:ilvl="0">
      <w:start w:val="1"/>
      <w:numFmt w:val="decimal"/>
      <w:lvlText w:val="%1"/>
      <w:lvlJc w:val="left"/>
      <w:pPr>
        <w:ind w:left="425" w:hanging="425"/>
      </w:pPr>
      <w:rPr>
        <w:b w:val="0"/>
        <w:color w:val="auto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1" w15:restartNumberingAfterBreak="0">
    <w:nsid w:val="7F4000A3"/>
    <w:multiLevelType w:val="singleLevel"/>
    <w:tmpl w:val="27A4436E"/>
    <w:lvl w:ilvl="0">
      <w:start w:val="1"/>
      <w:numFmt w:val="taiwaneseCountingThousand"/>
      <w:lvlText w:val="%1、"/>
      <w:legacy w:legacy="1" w:legacySpace="0" w:legacyIndent="480"/>
      <w:lvlJc w:val="left"/>
      <w:pPr>
        <w:ind w:left="405" w:hanging="480"/>
      </w:pPr>
      <w:rPr>
        <w:rFonts w:ascii="標楷體" w:eastAsia="標楷體" w:hint="eastAsia"/>
        <w:b w:val="0"/>
        <w:i w:val="0"/>
        <w:sz w:val="24"/>
        <w:u w:val="none"/>
      </w:rPr>
    </w:lvl>
  </w:abstractNum>
  <w:num w:numId="1">
    <w:abstractNumId w:val="22"/>
  </w:num>
  <w:num w:numId="2">
    <w:abstractNumId w:val="4"/>
  </w:num>
  <w:num w:numId="3">
    <w:abstractNumId w:val="39"/>
  </w:num>
  <w:num w:numId="4">
    <w:abstractNumId w:val="29"/>
  </w:num>
  <w:num w:numId="5">
    <w:abstractNumId w:val="17"/>
  </w:num>
  <w:num w:numId="6">
    <w:abstractNumId w:val="20"/>
  </w:num>
  <w:num w:numId="7">
    <w:abstractNumId w:val="2"/>
  </w:num>
  <w:num w:numId="8">
    <w:abstractNumId w:val="10"/>
  </w:num>
  <w:num w:numId="9">
    <w:abstractNumId w:val="30"/>
  </w:num>
  <w:num w:numId="10">
    <w:abstractNumId w:val="40"/>
  </w:num>
  <w:num w:numId="11">
    <w:abstractNumId w:val="15"/>
  </w:num>
  <w:num w:numId="12">
    <w:abstractNumId w:val="31"/>
  </w:num>
  <w:num w:numId="13">
    <w:abstractNumId w:val="13"/>
  </w:num>
  <w:num w:numId="14">
    <w:abstractNumId w:val="11"/>
  </w:num>
  <w:num w:numId="15">
    <w:abstractNumId w:val="32"/>
  </w:num>
  <w:num w:numId="16">
    <w:abstractNumId w:val="27"/>
  </w:num>
  <w:num w:numId="17">
    <w:abstractNumId w:val="7"/>
  </w:num>
  <w:num w:numId="18">
    <w:abstractNumId w:val="18"/>
  </w:num>
  <w:num w:numId="19">
    <w:abstractNumId w:val="6"/>
  </w:num>
  <w:num w:numId="20">
    <w:abstractNumId w:val="21"/>
  </w:num>
  <w:num w:numId="21">
    <w:abstractNumId w:val="19"/>
  </w:num>
  <w:num w:numId="22">
    <w:abstractNumId w:val="28"/>
  </w:num>
  <w:num w:numId="23">
    <w:abstractNumId w:val="37"/>
  </w:num>
  <w:num w:numId="24">
    <w:abstractNumId w:val="35"/>
  </w:num>
  <w:num w:numId="25">
    <w:abstractNumId w:val="1"/>
  </w:num>
  <w:num w:numId="26">
    <w:abstractNumId w:val="24"/>
  </w:num>
  <w:num w:numId="27">
    <w:abstractNumId w:val="25"/>
  </w:num>
  <w:num w:numId="28">
    <w:abstractNumId w:val="26"/>
  </w:num>
  <w:num w:numId="29">
    <w:abstractNumId w:val="8"/>
  </w:num>
  <w:num w:numId="30">
    <w:abstractNumId w:val="16"/>
  </w:num>
  <w:num w:numId="31">
    <w:abstractNumId w:val="36"/>
  </w:num>
  <w:num w:numId="32">
    <w:abstractNumId w:val="3"/>
  </w:num>
  <w:num w:numId="33">
    <w:abstractNumId w:val="33"/>
  </w:num>
  <w:num w:numId="34">
    <w:abstractNumId w:val="23"/>
  </w:num>
  <w:num w:numId="35">
    <w:abstractNumId w:val="23"/>
    <w:lvlOverride w:ilvl="0">
      <w:lvl w:ilvl="0">
        <w:start w:val="1"/>
        <w:numFmt w:val="decimal"/>
        <w:lvlText w:val="%1."/>
        <w:legacy w:legacy="1" w:legacySpace="0" w:legacyIndent="240"/>
        <w:lvlJc w:val="left"/>
        <w:pPr>
          <w:ind w:left="240" w:hanging="240"/>
        </w:pPr>
        <w:rPr>
          <w:rFonts w:ascii="Arial" w:eastAsia="標楷體" w:hAnsi="Arial" w:cs="Arial" w:hint="default"/>
          <w:b w:val="0"/>
          <w:i w:val="0"/>
          <w:sz w:val="24"/>
          <w:u w:val="none"/>
        </w:rPr>
      </w:lvl>
    </w:lvlOverride>
  </w:num>
  <w:num w:numId="36">
    <w:abstractNumId w:val="34"/>
  </w:num>
  <w:num w:numId="37">
    <w:abstractNumId w:val="5"/>
  </w:num>
  <w:num w:numId="38">
    <w:abstractNumId w:val="9"/>
    <w:lvlOverride w:ilvl="0">
      <w:lvl w:ilvl="0">
        <w:start w:val="1"/>
        <w:numFmt w:val="taiwaneseCountingThousand"/>
        <w:lvlText w:val="%1、 "/>
        <w:legacy w:legacy="1" w:legacySpace="0" w:legacyIndent="600"/>
        <w:lvlJc w:val="left"/>
        <w:pPr>
          <w:ind w:left="1026" w:hanging="600"/>
        </w:pPr>
        <w:rPr>
          <w:rFonts w:asciiTheme="minorEastAsia" w:eastAsiaTheme="minorEastAsia" w:hAnsiTheme="minorEastAsia" w:hint="eastAsia"/>
          <w:b w:val="0"/>
          <w:i w:val="0"/>
          <w:sz w:val="24"/>
          <w:u w:val="none"/>
        </w:rPr>
      </w:lvl>
    </w:lvlOverride>
  </w:num>
  <w:num w:numId="39">
    <w:abstractNumId w:val="9"/>
  </w:num>
  <w:num w:numId="40">
    <w:abstractNumId w:val="14"/>
  </w:num>
  <w:num w:numId="41">
    <w:abstractNumId w:val="38"/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1"/>
  </w:num>
  <w:num w:numId="44">
    <w:abstractNumId w:val="12"/>
  </w:num>
  <w:num w:numId="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isplayBackgroundShape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7FD"/>
    <w:rsid w:val="00001093"/>
    <w:rsid w:val="00004C29"/>
    <w:rsid w:val="00010C8D"/>
    <w:rsid w:val="000221B4"/>
    <w:rsid w:val="000222DC"/>
    <w:rsid w:val="00022C24"/>
    <w:rsid w:val="0003167A"/>
    <w:rsid w:val="00044FC8"/>
    <w:rsid w:val="0005254A"/>
    <w:rsid w:val="00052BFB"/>
    <w:rsid w:val="000568D6"/>
    <w:rsid w:val="000603C9"/>
    <w:rsid w:val="000610C9"/>
    <w:rsid w:val="000802D4"/>
    <w:rsid w:val="00081066"/>
    <w:rsid w:val="000870C4"/>
    <w:rsid w:val="00091DF3"/>
    <w:rsid w:val="0009288B"/>
    <w:rsid w:val="000A08D7"/>
    <w:rsid w:val="000A5EAB"/>
    <w:rsid w:val="000A783C"/>
    <w:rsid w:val="000C1145"/>
    <w:rsid w:val="000D59CE"/>
    <w:rsid w:val="000F57A6"/>
    <w:rsid w:val="00102126"/>
    <w:rsid w:val="001027CD"/>
    <w:rsid w:val="00122FEE"/>
    <w:rsid w:val="00127A7C"/>
    <w:rsid w:val="00136F13"/>
    <w:rsid w:val="00154750"/>
    <w:rsid w:val="00154E3C"/>
    <w:rsid w:val="00161E7A"/>
    <w:rsid w:val="00193D0D"/>
    <w:rsid w:val="001A6A2D"/>
    <w:rsid w:val="001C011E"/>
    <w:rsid w:val="001C1022"/>
    <w:rsid w:val="001C2F0D"/>
    <w:rsid w:val="001C4549"/>
    <w:rsid w:val="001C6B19"/>
    <w:rsid w:val="001D3EB2"/>
    <w:rsid w:val="001E6D4F"/>
    <w:rsid w:val="00200EA9"/>
    <w:rsid w:val="0025146E"/>
    <w:rsid w:val="00251B6E"/>
    <w:rsid w:val="002525D6"/>
    <w:rsid w:val="002762E7"/>
    <w:rsid w:val="00281079"/>
    <w:rsid w:val="00282A22"/>
    <w:rsid w:val="00284F5F"/>
    <w:rsid w:val="002858D0"/>
    <w:rsid w:val="00295156"/>
    <w:rsid w:val="002B249F"/>
    <w:rsid w:val="002B5559"/>
    <w:rsid w:val="002B7D46"/>
    <w:rsid w:val="002C65A9"/>
    <w:rsid w:val="002D3BE6"/>
    <w:rsid w:val="002F4340"/>
    <w:rsid w:val="002F44F8"/>
    <w:rsid w:val="002F58CB"/>
    <w:rsid w:val="003009A8"/>
    <w:rsid w:val="00320B6C"/>
    <w:rsid w:val="00332FC2"/>
    <w:rsid w:val="00336917"/>
    <w:rsid w:val="00350ED7"/>
    <w:rsid w:val="00365289"/>
    <w:rsid w:val="00385FEE"/>
    <w:rsid w:val="00394321"/>
    <w:rsid w:val="003A3E32"/>
    <w:rsid w:val="003A58CC"/>
    <w:rsid w:val="003C6910"/>
    <w:rsid w:val="003D393C"/>
    <w:rsid w:val="003D41EC"/>
    <w:rsid w:val="003D7BDE"/>
    <w:rsid w:val="003E60C3"/>
    <w:rsid w:val="003E6C78"/>
    <w:rsid w:val="003F6BAC"/>
    <w:rsid w:val="00416602"/>
    <w:rsid w:val="00466233"/>
    <w:rsid w:val="004738B5"/>
    <w:rsid w:val="00477318"/>
    <w:rsid w:val="004818CC"/>
    <w:rsid w:val="00482846"/>
    <w:rsid w:val="00492B72"/>
    <w:rsid w:val="0049578A"/>
    <w:rsid w:val="004A065E"/>
    <w:rsid w:val="004B034C"/>
    <w:rsid w:val="004C427D"/>
    <w:rsid w:val="004C5189"/>
    <w:rsid w:val="004C6102"/>
    <w:rsid w:val="004D6E33"/>
    <w:rsid w:val="004E3D43"/>
    <w:rsid w:val="004F3286"/>
    <w:rsid w:val="00506E55"/>
    <w:rsid w:val="005139DE"/>
    <w:rsid w:val="0052689E"/>
    <w:rsid w:val="00530152"/>
    <w:rsid w:val="00546163"/>
    <w:rsid w:val="00570963"/>
    <w:rsid w:val="00576CC7"/>
    <w:rsid w:val="00586664"/>
    <w:rsid w:val="00591428"/>
    <w:rsid w:val="00594EA7"/>
    <w:rsid w:val="005B24D2"/>
    <w:rsid w:val="005B37AA"/>
    <w:rsid w:val="005C65E6"/>
    <w:rsid w:val="005D10C7"/>
    <w:rsid w:val="005D2451"/>
    <w:rsid w:val="005D2D29"/>
    <w:rsid w:val="005D501B"/>
    <w:rsid w:val="005E1E43"/>
    <w:rsid w:val="005E20DF"/>
    <w:rsid w:val="006022E2"/>
    <w:rsid w:val="00602665"/>
    <w:rsid w:val="00615868"/>
    <w:rsid w:val="00623C46"/>
    <w:rsid w:val="00627BFF"/>
    <w:rsid w:val="00631223"/>
    <w:rsid w:val="00651D05"/>
    <w:rsid w:val="006716D9"/>
    <w:rsid w:val="006717DA"/>
    <w:rsid w:val="0067384F"/>
    <w:rsid w:val="00683904"/>
    <w:rsid w:val="00687CB9"/>
    <w:rsid w:val="006A10FF"/>
    <w:rsid w:val="006B051A"/>
    <w:rsid w:val="006D7F52"/>
    <w:rsid w:val="006F288B"/>
    <w:rsid w:val="006F2DF8"/>
    <w:rsid w:val="00742598"/>
    <w:rsid w:val="00752FAF"/>
    <w:rsid w:val="00754B4F"/>
    <w:rsid w:val="007667AD"/>
    <w:rsid w:val="00770810"/>
    <w:rsid w:val="00791FFD"/>
    <w:rsid w:val="00792C5B"/>
    <w:rsid w:val="007952A5"/>
    <w:rsid w:val="007A1287"/>
    <w:rsid w:val="007A28CF"/>
    <w:rsid w:val="007A3F8C"/>
    <w:rsid w:val="007A476D"/>
    <w:rsid w:val="007B1D01"/>
    <w:rsid w:val="007B491C"/>
    <w:rsid w:val="007B70E4"/>
    <w:rsid w:val="007B716B"/>
    <w:rsid w:val="007D0002"/>
    <w:rsid w:val="007D1E27"/>
    <w:rsid w:val="007D256B"/>
    <w:rsid w:val="007D695F"/>
    <w:rsid w:val="007E0136"/>
    <w:rsid w:val="007E0A71"/>
    <w:rsid w:val="007E6C12"/>
    <w:rsid w:val="007E7496"/>
    <w:rsid w:val="007F0DC5"/>
    <w:rsid w:val="007F5E58"/>
    <w:rsid w:val="007F7A31"/>
    <w:rsid w:val="00811761"/>
    <w:rsid w:val="008449EF"/>
    <w:rsid w:val="00847288"/>
    <w:rsid w:val="00847833"/>
    <w:rsid w:val="00852E9C"/>
    <w:rsid w:val="00853B54"/>
    <w:rsid w:val="00855B9B"/>
    <w:rsid w:val="00864067"/>
    <w:rsid w:val="008659EC"/>
    <w:rsid w:val="008664C6"/>
    <w:rsid w:val="008805F1"/>
    <w:rsid w:val="00881630"/>
    <w:rsid w:val="00882C4C"/>
    <w:rsid w:val="00885DC0"/>
    <w:rsid w:val="00887F3E"/>
    <w:rsid w:val="008A6657"/>
    <w:rsid w:val="008B4C97"/>
    <w:rsid w:val="008B5B22"/>
    <w:rsid w:val="008D45E4"/>
    <w:rsid w:val="008E0BF2"/>
    <w:rsid w:val="008E61C2"/>
    <w:rsid w:val="0090464B"/>
    <w:rsid w:val="0090474F"/>
    <w:rsid w:val="00905806"/>
    <w:rsid w:val="00906D54"/>
    <w:rsid w:val="00910504"/>
    <w:rsid w:val="009110D8"/>
    <w:rsid w:val="00912933"/>
    <w:rsid w:val="00916B13"/>
    <w:rsid w:val="0092743C"/>
    <w:rsid w:val="0094452A"/>
    <w:rsid w:val="009474BC"/>
    <w:rsid w:val="00971BFB"/>
    <w:rsid w:val="009729C0"/>
    <w:rsid w:val="00977060"/>
    <w:rsid w:val="00981F06"/>
    <w:rsid w:val="009A3042"/>
    <w:rsid w:val="009C7367"/>
    <w:rsid w:val="009D7BFC"/>
    <w:rsid w:val="009E106D"/>
    <w:rsid w:val="009E23B0"/>
    <w:rsid w:val="009E2E95"/>
    <w:rsid w:val="009E4C0F"/>
    <w:rsid w:val="009E50B5"/>
    <w:rsid w:val="00A00B4E"/>
    <w:rsid w:val="00A1188D"/>
    <w:rsid w:val="00A52BA1"/>
    <w:rsid w:val="00A82B00"/>
    <w:rsid w:val="00AC428D"/>
    <w:rsid w:val="00AD3492"/>
    <w:rsid w:val="00AD46F8"/>
    <w:rsid w:val="00AE14B0"/>
    <w:rsid w:val="00AE7ABB"/>
    <w:rsid w:val="00AF5C13"/>
    <w:rsid w:val="00AF7466"/>
    <w:rsid w:val="00B20168"/>
    <w:rsid w:val="00B21740"/>
    <w:rsid w:val="00B24ADA"/>
    <w:rsid w:val="00B34E98"/>
    <w:rsid w:val="00B35286"/>
    <w:rsid w:val="00B53398"/>
    <w:rsid w:val="00B55CA1"/>
    <w:rsid w:val="00B76C32"/>
    <w:rsid w:val="00B771AC"/>
    <w:rsid w:val="00B805C3"/>
    <w:rsid w:val="00B94791"/>
    <w:rsid w:val="00BA2DBB"/>
    <w:rsid w:val="00BC79F3"/>
    <w:rsid w:val="00BD332E"/>
    <w:rsid w:val="00C02145"/>
    <w:rsid w:val="00C11699"/>
    <w:rsid w:val="00C26E1D"/>
    <w:rsid w:val="00C273D1"/>
    <w:rsid w:val="00C301A4"/>
    <w:rsid w:val="00C410AC"/>
    <w:rsid w:val="00C5660D"/>
    <w:rsid w:val="00C64311"/>
    <w:rsid w:val="00C70FEA"/>
    <w:rsid w:val="00C74B2C"/>
    <w:rsid w:val="00CA6075"/>
    <w:rsid w:val="00CB51C6"/>
    <w:rsid w:val="00CB6C0E"/>
    <w:rsid w:val="00CC7DE6"/>
    <w:rsid w:val="00CD0258"/>
    <w:rsid w:val="00CE0EDE"/>
    <w:rsid w:val="00CE20B8"/>
    <w:rsid w:val="00CE2AF7"/>
    <w:rsid w:val="00CF5C24"/>
    <w:rsid w:val="00D07459"/>
    <w:rsid w:val="00D2245D"/>
    <w:rsid w:val="00D45BF3"/>
    <w:rsid w:val="00D5498F"/>
    <w:rsid w:val="00D572E7"/>
    <w:rsid w:val="00D63BF2"/>
    <w:rsid w:val="00D744C0"/>
    <w:rsid w:val="00D87492"/>
    <w:rsid w:val="00D959DC"/>
    <w:rsid w:val="00D95F00"/>
    <w:rsid w:val="00DB00F3"/>
    <w:rsid w:val="00DB3660"/>
    <w:rsid w:val="00DF52CC"/>
    <w:rsid w:val="00E4140B"/>
    <w:rsid w:val="00E424FB"/>
    <w:rsid w:val="00E81163"/>
    <w:rsid w:val="00EA18E7"/>
    <w:rsid w:val="00EA7FFA"/>
    <w:rsid w:val="00EC5E89"/>
    <w:rsid w:val="00EC71AB"/>
    <w:rsid w:val="00ED187B"/>
    <w:rsid w:val="00ED682D"/>
    <w:rsid w:val="00F077FD"/>
    <w:rsid w:val="00F25BE1"/>
    <w:rsid w:val="00F34047"/>
    <w:rsid w:val="00F45AF9"/>
    <w:rsid w:val="00F50D25"/>
    <w:rsid w:val="00F61722"/>
    <w:rsid w:val="00F6615D"/>
    <w:rsid w:val="00F777A6"/>
    <w:rsid w:val="00FA1744"/>
    <w:rsid w:val="00FA21A6"/>
    <w:rsid w:val="00FB3413"/>
    <w:rsid w:val="00FC3192"/>
    <w:rsid w:val="00FF04BE"/>
    <w:rsid w:val="01141565"/>
    <w:rsid w:val="0806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167E5F"/>
  <w15:docId w15:val="{6B4E16DF-F7DE-4D4B-9EE9-DC797FAA9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iPriority="0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iPriority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a5">
    <w:name w:val="Closing"/>
    <w:basedOn w:val="a"/>
    <w:link w:val="a6"/>
    <w:pPr>
      <w:ind w:leftChars="2100" w:left="100"/>
    </w:pPr>
    <w:rPr>
      <w:rFonts w:ascii="Times New Roman" w:eastAsia="標楷體" w:hAnsi="Times New Roman" w:cs="Times New Roman"/>
      <w:sz w:val="32"/>
    </w:rPr>
  </w:style>
  <w:style w:type="paragraph" w:styleId="a7">
    <w:name w:val="annotation text"/>
    <w:basedOn w:val="a"/>
    <w:uiPriority w:val="99"/>
    <w:semiHidden/>
    <w:unhideWhenUsed/>
  </w:style>
  <w:style w:type="paragraph" w:styleId="a8">
    <w:name w:val="footer"/>
    <w:basedOn w:val="a"/>
    <w:link w:val="a9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header"/>
    <w:basedOn w:val="a"/>
    <w:link w:val="ab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paragraph" w:styleId="ac">
    <w:name w:val="Note Heading"/>
    <w:basedOn w:val="a"/>
    <w:next w:val="a"/>
    <w:link w:val="ad"/>
    <w:pPr>
      <w:jc w:val="center"/>
    </w:pPr>
    <w:rPr>
      <w:rFonts w:ascii="Times New Roman" w:eastAsia="標楷體" w:hAnsi="Times New Roman" w:cs="Times New Roman"/>
      <w:sz w:val="32"/>
    </w:rPr>
  </w:style>
  <w:style w:type="character" w:styleId="ae">
    <w:name w:val="Hyperlink"/>
    <w:rPr>
      <w:color w:val="0563C1"/>
      <w:u w:val="single"/>
    </w:rPr>
  </w:style>
  <w:style w:type="table" w:styleId="af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頁首 字元"/>
    <w:basedOn w:val="a0"/>
    <w:link w:val="aa"/>
    <w:uiPriority w:val="99"/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Pr>
      <w:sz w:val="20"/>
      <w:szCs w:val="20"/>
    </w:rPr>
  </w:style>
  <w:style w:type="paragraph" w:styleId="af0">
    <w:name w:val="List Paragraph"/>
    <w:basedOn w:val="a"/>
    <w:uiPriority w:val="34"/>
    <w:qFormat/>
    <w:pPr>
      <w:ind w:leftChars="200" w:left="480"/>
    </w:pPr>
  </w:style>
  <w:style w:type="character" w:customStyle="1" w:styleId="ad">
    <w:name w:val="註釋標題 字元"/>
    <w:basedOn w:val="a0"/>
    <w:link w:val="ac"/>
    <w:rPr>
      <w:rFonts w:ascii="Times New Roman" w:eastAsia="標楷體" w:hAnsi="Times New Roman" w:cs="Times New Roman"/>
      <w:sz w:val="32"/>
      <w:szCs w:val="24"/>
    </w:rPr>
  </w:style>
  <w:style w:type="character" w:customStyle="1" w:styleId="a6">
    <w:name w:val="結語 字元"/>
    <w:basedOn w:val="a0"/>
    <w:link w:val="a5"/>
    <w:rPr>
      <w:rFonts w:ascii="Times New Roman" w:eastAsia="標楷體" w:hAnsi="Times New Roman" w:cs="Times New Roman"/>
      <w:sz w:val="32"/>
      <w:szCs w:val="24"/>
    </w:rPr>
  </w:style>
  <w:style w:type="character" w:customStyle="1" w:styleId="HTML0">
    <w:name w:val="HTML 預設格式 字元"/>
    <w:basedOn w:val="a0"/>
    <w:link w:val="HTML"/>
    <w:uiPriority w:val="99"/>
    <w:rPr>
      <w:rFonts w:ascii="細明體" w:eastAsia="細明體" w:hAnsi="細明體" w:cs="細明體"/>
      <w:kern w:val="0"/>
      <w:szCs w:val="24"/>
    </w:rPr>
  </w:style>
  <w:style w:type="character" w:customStyle="1" w:styleId="a4">
    <w:name w:val="註解方塊文字 字元"/>
    <w:basedOn w:val="a0"/>
    <w:link w:val="a3"/>
    <w:uiPriority w:val="99"/>
    <w:semiHidden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45BF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D6226F-135C-46B4-9AC8-560B37238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539</Words>
  <Characters>3073</Characters>
  <Application>Microsoft Office Word</Application>
  <DocSecurity>0</DocSecurity>
  <Lines>25</Lines>
  <Paragraphs>7</Paragraphs>
  <ScaleCrop>false</ScaleCrop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使用者</dc:creator>
  <cp:lastModifiedBy>MD-790-2</cp:lastModifiedBy>
  <cp:revision>5</cp:revision>
  <dcterms:created xsi:type="dcterms:W3CDTF">2019-09-24T03:15:00Z</dcterms:created>
  <dcterms:modified xsi:type="dcterms:W3CDTF">2020-03-06T06:09:00Z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1033-11.2.0.8942</vt:lpwstr>
  </property>
</Properties>
</file>