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B1F" w:rsidRPr="009F1B1F" w:rsidRDefault="009F1B1F" w:rsidP="00B9196F">
      <w:pPr>
        <w:jc w:val="both"/>
        <w:rPr>
          <w:b/>
          <w:sz w:val="28"/>
        </w:rPr>
      </w:pPr>
      <w:r w:rsidRPr="009F1B1F">
        <w:rPr>
          <w:b/>
          <w:sz w:val="28"/>
        </w:rPr>
        <w:t>Instructions for the NTU Health Exam for Incoming Exchange / Visiting Students</w:t>
      </w:r>
    </w:p>
    <w:p w:rsidR="009F1B1F" w:rsidRDefault="009F1B1F" w:rsidP="00B9196F">
      <w:pPr>
        <w:jc w:val="both"/>
      </w:pPr>
    </w:p>
    <w:p w:rsidR="009F1B1F" w:rsidRDefault="009F1B1F" w:rsidP="00B9196F">
      <w:pPr>
        <w:spacing w:afterLines="100" w:after="360"/>
        <w:jc w:val="both"/>
      </w:pPr>
      <w:r>
        <w:t xml:space="preserve">In order to understand the general health condition of incoming students, and to meet the regulations of National Taiwan University, all students should receive a health exam by a qualified physician. The registration procedure is not complete if the new student does not have her/his health exam form completed.  </w:t>
      </w:r>
    </w:p>
    <w:p w:rsidR="009F1B1F" w:rsidRDefault="009F1B1F" w:rsidP="00B9196F">
      <w:pPr>
        <w:spacing w:afterLines="100" w:after="360"/>
        <w:jc w:val="both"/>
      </w:pPr>
      <w:r>
        <w:t xml:space="preserve">For convenience, you may take the health exam abroad, as long as all items are completed and the examination forms include the doctor’s signature and a stamp from the hospital or clinic (for certification), and is </w:t>
      </w:r>
      <w:r w:rsidR="00CC4777">
        <w:rPr>
          <w:color w:val="FF0000"/>
        </w:rPr>
        <w:t xml:space="preserve">no longer than three </w:t>
      </w:r>
      <w:r w:rsidRPr="00CC4777">
        <w:rPr>
          <w:color w:val="FF0000"/>
        </w:rPr>
        <w:t>months old.</w:t>
      </w:r>
      <w:r>
        <w:t xml:space="preserve">  </w:t>
      </w:r>
      <w:r w:rsidR="00CC4777">
        <w:t>I</w:t>
      </w:r>
      <w:r w:rsidR="00CC4777">
        <w:rPr>
          <w:rFonts w:hint="eastAsia"/>
        </w:rPr>
        <w:t>f</w:t>
      </w:r>
      <w:r w:rsidR="00CC4777">
        <w:t xml:space="preserve"> the time you send your application is more than three months ahead of your planned arrival at NTU, you may</w:t>
      </w:r>
      <w:bookmarkStart w:id="0" w:name="_GoBack"/>
      <w:bookmarkEnd w:id="0"/>
      <w:r w:rsidR="00CC4777">
        <w:t xml:space="preserve"> submit the form at a later time. </w:t>
      </w:r>
    </w:p>
    <w:p w:rsidR="009F1B1F" w:rsidRDefault="009F1B1F" w:rsidP="00B9196F">
      <w:pPr>
        <w:spacing w:afterLines="100" w:after="360"/>
        <w:jc w:val="both"/>
      </w:pPr>
      <w:r>
        <w:rPr>
          <w:rFonts w:hint="eastAsia"/>
        </w:rPr>
        <w:t>Ple</w:t>
      </w:r>
      <w:r>
        <w:t xml:space="preserve">ase </w:t>
      </w:r>
      <w:r>
        <w:rPr>
          <w:rFonts w:hint="eastAsia"/>
        </w:rPr>
        <w:t>print the</w:t>
      </w:r>
      <w:r>
        <w:rPr>
          <w:rFonts w:hint="eastAsia"/>
        </w:rPr>
        <w:t>“</w:t>
      </w:r>
      <w:r>
        <w:rPr>
          <w:rFonts w:hint="eastAsia"/>
        </w:rPr>
        <w:t>NTU Incoming Exchange / Visiting Students Health Exam Form</w:t>
      </w:r>
      <w:r>
        <w:rPr>
          <w:rFonts w:hint="eastAsia"/>
        </w:rPr>
        <w:t>”</w:t>
      </w:r>
      <w:r>
        <w:rPr>
          <w:rFonts w:hint="eastAsia"/>
        </w:rPr>
        <w:t xml:space="preserve">and the </w:t>
      </w:r>
      <w:r>
        <w:rPr>
          <w:rFonts w:hint="eastAsia"/>
        </w:rPr>
        <w:t>“</w:t>
      </w:r>
      <w:r>
        <w:rPr>
          <w:rFonts w:hint="eastAsia"/>
        </w:rPr>
        <w:t>Medical Examination Requirements for Students Applying for Short-Term Study in Taiwan</w:t>
      </w:r>
      <w:r>
        <w:rPr>
          <w:rFonts w:hint="eastAsia"/>
        </w:rPr>
        <w:t>（</w:t>
      </w:r>
      <w:r>
        <w:rPr>
          <w:rFonts w:hint="eastAsia"/>
        </w:rPr>
        <w:t>Form C</w:t>
      </w:r>
      <w:r>
        <w:rPr>
          <w:rFonts w:hint="eastAsia"/>
        </w:rPr>
        <w:t>）”</w:t>
      </w:r>
      <w:r>
        <w:rPr>
          <w:rFonts w:hint="eastAsia"/>
        </w:rPr>
        <w:t xml:space="preserve">and </w:t>
      </w:r>
      <w:r>
        <w:t xml:space="preserve">take them </w:t>
      </w:r>
      <w:r>
        <w:rPr>
          <w:rFonts w:hint="eastAsia"/>
        </w:rPr>
        <w:t xml:space="preserve">to </w:t>
      </w:r>
      <w:r>
        <w:t>a</w:t>
      </w:r>
      <w:r>
        <w:rPr>
          <w:rFonts w:hint="eastAsia"/>
        </w:rPr>
        <w:t xml:space="preserve"> hospital</w:t>
      </w:r>
      <w:r>
        <w:t>/clinic</w:t>
      </w:r>
      <w:r>
        <w:rPr>
          <w:rFonts w:hint="eastAsia"/>
        </w:rPr>
        <w:t>. The required items ar</w:t>
      </w:r>
      <w:r>
        <w:t xml:space="preserve">e included in the two forms. Most importantly, please remember to bring the completed exam form with you when registering at NTU.  </w:t>
      </w:r>
    </w:p>
    <w:p w:rsidR="009F1B1F" w:rsidRPr="009F1B1F" w:rsidRDefault="009F1B1F" w:rsidP="00B9196F">
      <w:pPr>
        <w:jc w:val="both"/>
        <w:rPr>
          <w:sz w:val="28"/>
        </w:rPr>
      </w:pPr>
      <w:r w:rsidRPr="009F1B1F">
        <w:rPr>
          <w:rFonts w:hint="eastAsia"/>
          <w:sz w:val="28"/>
        </w:rPr>
        <w:t>※</w:t>
      </w:r>
      <w:r w:rsidRPr="009F1B1F">
        <w:rPr>
          <w:rFonts w:hint="eastAsia"/>
          <w:sz w:val="28"/>
        </w:rPr>
        <w:t xml:space="preserve"> Special instructions  </w:t>
      </w:r>
    </w:p>
    <w:p w:rsidR="009F1B1F" w:rsidRDefault="009F1B1F" w:rsidP="00B9196F">
      <w:pPr>
        <w:ind w:left="425" w:hangingChars="177" w:hanging="425"/>
        <w:jc w:val="both"/>
      </w:pPr>
      <w:r>
        <w:t>1.  Please inform t</w:t>
      </w:r>
      <w:r w:rsidR="00B9196F">
        <w:t xml:space="preserve">he doctor if you are pregnant. </w:t>
      </w:r>
      <w:r>
        <w:t>You are allowed to skip the CX</w:t>
      </w:r>
      <w:r w:rsidR="00B9196F">
        <w:t xml:space="preserve">R exam when you are pregnant. </w:t>
      </w:r>
    </w:p>
    <w:p w:rsidR="009F1B1F" w:rsidRDefault="009F1B1F" w:rsidP="00B9196F">
      <w:pPr>
        <w:jc w:val="both"/>
      </w:pPr>
      <w:r>
        <w:t xml:space="preserve">2.  Please avoid checking your urine when menstruating.  </w:t>
      </w:r>
    </w:p>
    <w:p w:rsidR="009F1B1F" w:rsidRDefault="009F1B1F" w:rsidP="00B9196F">
      <w:pPr>
        <w:jc w:val="both"/>
      </w:pPr>
      <w:r>
        <w:t xml:space="preserve">3.  Fasting at least for 8 hours is indicated for laboratory tests.  </w:t>
      </w:r>
    </w:p>
    <w:p w:rsidR="009F1B1F" w:rsidRDefault="009F1B1F" w:rsidP="00B9196F">
      <w:pPr>
        <w:jc w:val="both"/>
      </w:pPr>
      <w:r>
        <w:t xml:space="preserve">4.  A physical exam by a physician and a Chest X-ray exam are mandatory items. </w:t>
      </w:r>
    </w:p>
    <w:p w:rsidR="00084005" w:rsidRDefault="009F1B1F" w:rsidP="00B9196F">
      <w:pPr>
        <w:ind w:left="425" w:hangingChars="177" w:hanging="425"/>
        <w:jc w:val="both"/>
      </w:pPr>
      <w:r>
        <w:t>5.  The Form C lists the medical examination requirements for students applying for short-term study in Taiwan. Students must provide information such as, the name of the vaccine, the date of the immunization, the name of the hospital or clinic, and the signature of the physician administering the vaccine, to the physician who fills in this form. If the student does not have measles or mumps IgG antibodies, at least one dose of MMR immunization is indicated to meet the medical examination requirements.</w:t>
      </w:r>
    </w:p>
    <w:sectPr w:rsidR="00084005" w:rsidSect="009F1B1F">
      <w:pgSz w:w="11906" w:h="16838"/>
      <w:pgMar w:top="1440" w:right="991" w:bottom="1440"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53"/>
    <w:rsid w:val="00081A53"/>
    <w:rsid w:val="00084005"/>
    <w:rsid w:val="009F1B1F"/>
    <w:rsid w:val="00B9196F"/>
    <w:rsid w:val="00CC47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F3660F-2B76-4A43-A4C6-6703AA77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299</Words>
  <Characters>1708</Characters>
  <Application>Microsoft Office Word</Application>
  <DocSecurity>0</DocSecurity>
  <Lines>14</Lines>
  <Paragraphs>4</Paragraphs>
  <ScaleCrop>false</ScaleCrop>
  <Company/>
  <LinksUpToDate>false</LinksUpToDate>
  <CharactersWithSpaces>2003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Windows 使用者</cp:lastModifiedBy>
  <cp:revision>4</cp:revision>
  <dcterms:created xsi:type="dcterms:W3CDTF">2017-10-11T10:01:00Z</dcterms:created>
  <dcterms:modified xsi:type="dcterms:W3CDTF">2018-03-31T00:15:00Z</dcterms:modified>
</cp:coreProperties>
</file>